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0B3" w:rsidRDefault="00475EBF">
      <w:pPr>
        <w:jc w:val="center"/>
        <w:rPr>
          <w:rFonts w:ascii="Tempus Sans ITC" w:hAnsi="Tempus Sans ITC"/>
          <w:b/>
          <w:bCs/>
          <w:i/>
          <w:iCs/>
          <w:sz w:val="44"/>
        </w:rPr>
      </w:pPr>
      <w:r>
        <w:rPr>
          <w:rFonts w:ascii="Tempus Sans ITC" w:hAnsi="Tempus Sans ITC"/>
          <w:b/>
          <w:bCs/>
          <w:i/>
          <w:iCs/>
          <w:sz w:val="44"/>
        </w:rPr>
        <w:t xml:space="preserve"> </w:t>
      </w:r>
      <w:r w:rsidR="00A56663">
        <w:rPr>
          <w:rFonts w:ascii="Tempus Sans ITC" w:hAnsi="Tempus Sans ITC"/>
          <w:b/>
          <w:bCs/>
          <w:i/>
          <w:iCs/>
          <w:sz w:val="44"/>
        </w:rPr>
        <w:t xml:space="preserve"> </w:t>
      </w:r>
      <w:r w:rsidR="00D931FE">
        <w:rPr>
          <w:rFonts w:ascii="Tempus Sans ITC" w:hAnsi="Tempus Sans ITC"/>
          <w:b/>
          <w:bCs/>
          <w:i/>
          <w:iCs/>
          <w:sz w:val="44"/>
        </w:rPr>
        <w:t xml:space="preserve"> </w:t>
      </w:r>
      <w:bookmarkStart w:id="0" w:name="_GoBack"/>
      <w:bookmarkEnd w:id="0"/>
      <w:r w:rsidR="00C260B3">
        <w:rPr>
          <w:rFonts w:ascii="Tempus Sans ITC" w:hAnsi="Tempus Sans ITC"/>
          <w:b/>
          <w:bCs/>
          <w:i/>
          <w:iCs/>
          <w:sz w:val="44"/>
        </w:rPr>
        <w:t>RVCOG Storm</w:t>
      </w:r>
      <w:r w:rsidR="008B6B64">
        <w:rPr>
          <w:rFonts w:ascii="Tempus Sans ITC" w:hAnsi="Tempus Sans ITC"/>
          <w:b/>
          <w:bCs/>
          <w:i/>
          <w:iCs/>
          <w:sz w:val="44"/>
        </w:rPr>
        <w:t xml:space="preserve"> D</w:t>
      </w:r>
      <w:r w:rsidR="00C260B3">
        <w:rPr>
          <w:rFonts w:ascii="Tempus Sans ITC" w:hAnsi="Tempus Sans ITC"/>
          <w:b/>
          <w:bCs/>
          <w:i/>
          <w:iCs/>
          <w:sz w:val="44"/>
        </w:rPr>
        <w:t>rain Monitoring Program:</w:t>
      </w:r>
    </w:p>
    <w:p w:rsidR="00A804FC" w:rsidRDefault="00B937D1">
      <w:pPr>
        <w:pStyle w:val="Heading1"/>
        <w:rPr>
          <w:rFonts w:ascii="Tempus Sans ITC" w:hAnsi="Tempus Sans ITC"/>
        </w:rPr>
      </w:pPr>
      <w:r>
        <w:rPr>
          <w:rFonts w:ascii="Tempus Sans ITC" w:hAnsi="Tempus Sans ITC"/>
        </w:rPr>
        <w:t>20</w:t>
      </w:r>
      <w:r w:rsidR="00124F28">
        <w:rPr>
          <w:rFonts w:ascii="Tempus Sans ITC" w:hAnsi="Tempus Sans ITC"/>
        </w:rPr>
        <w:t>13</w:t>
      </w:r>
      <w:r>
        <w:rPr>
          <w:rFonts w:ascii="Tempus Sans ITC" w:hAnsi="Tempus Sans ITC"/>
        </w:rPr>
        <w:t>-201</w:t>
      </w:r>
      <w:r w:rsidR="00124F28">
        <w:rPr>
          <w:rFonts w:ascii="Tempus Sans ITC" w:hAnsi="Tempus Sans ITC"/>
        </w:rPr>
        <w:t>8</w:t>
      </w:r>
      <w:r w:rsidR="00C260B3">
        <w:rPr>
          <w:rFonts w:ascii="Tempus Sans ITC" w:hAnsi="Tempus Sans ITC"/>
        </w:rPr>
        <w:t xml:space="preserve"> Report </w:t>
      </w:r>
    </w:p>
    <w:p w:rsidR="00C260B3" w:rsidRDefault="00C260B3">
      <w:pPr>
        <w:pStyle w:val="Heading1"/>
      </w:pPr>
      <w:r>
        <w:rPr>
          <w:rFonts w:ascii="Tempus Sans ITC" w:hAnsi="Tempus Sans ITC"/>
        </w:rPr>
        <w:t>Draft</w:t>
      </w:r>
    </w:p>
    <w:p w:rsidR="00C260B3" w:rsidRDefault="00C260B3"/>
    <w:p w:rsidR="00C260B3" w:rsidRDefault="00764180"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2" type="#_x0000_t202" style="position:absolute;margin-left:99pt;margin-top:9.8pt;width:242.45pt;height:310.9pt;z-index:251649536">
            <v:textbox style="mso-next-textbox:#_x0000_s1122">
              <w:txbxContent>
                <w:p w:rsidR="00764180" w:rsidRDefault="00764180">
                  <w:r>
                    <w:object w:dxaOrig="4546" w:dyaOrig="6059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227.5pt;height:302.9pt" o:ole="">
                        <v:imagedata r:id="rId9" o:title=""/>
                      </v:shape>
                      <o:OLEObject Type="Embed" ProgID="602Photo.Image" ShapeID="_x0000_i1026" DrawAspect="Content" ObjectID="_1606811184" r:id="rId10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</w:p>
    <w:p w:rsidR="00C260B3" w:rsidRDefault="00C260B3"/>
    <w:p w:rsidR="00C260B3" w:rsidRDefault="00C260B3"/>
    <w:p w:rsidR="00C260B3" w:rsidRDefault="00C260B3"/>
    <w:p w:rsidR="00C260B3" w:rsidRDefault="00C260B3"/>
    <w:p w:rsidR="00C260B3" w:rsidRDefault="00C260B3"/>
    <w:p w:rsidR="00C260B3" w:rsidRDefault="00C260B3"/>
    <w:p w:rsidR="00C260B3" w:rsidRDefault="00C260B3"/>
    <w:p w:rsidR="00C260B3" w:rsidRDefault="00C260B3"/>
    <w:p w:rsidR="00C260B3" w:rsidRDefault="00C260B3"/>
    <w:p w:rsidR="00C260B3" w:rsidRDefault="00C260B3"/>
    <w:p w:rsidR="00C260B3" w:rsidRDefault="00C260B3"/>
    <w:p w:rsidR="00C260B3" w:rsidRDefault="00C260B3"/>
    <w:p w:rsidR="00C260B3" w:rsidRDefault="00C260B3"/>
    <w:p w:rsidR="00C260B3" w:rsidRDefault="00C260B3"/>
    <w:p w:rsidR="00C260B3" w:rsidRDefault="00C260B3"/>
    <w:p w:rsidR="00C260B3" w:rsidRDefault="00C260B3"/>
    <w:p w:rsidR="00C260B3" w:rsidRDefault="00C260B3"/>
    <w:p w:rsidR="00C260B3" w:rsidRDefault="00C260B3"/>
    <w:p w:rsidR="00C260B3" w:rsidRDefault="00C260B3"/>
    <w:p w:rsidR="00C260B3" w:rsidRDefault="00C260B3">
      <w:pPr>
        <w:jc w:val="center"/>
      </w:pPr>
    </w:p>
    <w:p w:rsidR="00C260B3" w:rsidRDefault="00C260B3">
      <w:pPr>
        <w:jc w:val="center"/>
      </w:pPr>
    </w:p>
    <w:p w:rsidR="00C260B3" w:rsidRDefault="00C260B3">
      <w:pPr>
        <w:jc w:val="center"/>
      </w:pPr>
    </w:p>
    <w:p w:rsidR="00C260B3" w:rsidRDefault="00C260B3">
      <w:pPr>
        <w:jc w:val="center"/>
      </w:pPr>
    </w:p>
    <w:p w:rsidR="00C260B3" w:rsidRDefault="00124F28">
      <w:pPr>
        <w:jc w:val="center"/>
        <w:rPr>
          <w:rFonts w:ascii="Tempus Sans ITC" w:hAnsi="Tempus Sans ITC"/>
        </w:rPr>
      </w:pPr>
      <w:r>
        <w:rPr>
          <w:rFonts w:ascii="Tempus Sans ITC" w:hAnsi="Tempus Sans ITC"/>
        </w:rPr>
        <w:t>December 2018</w:t>
      </w:r>
    </w:p>
    <w:p w:rsidR="00C260B3" w:rsidRDefault="00C260B3">
      <w:pPr>
        <w:jc w:val="center"/>
        <w:rPr>
          <w:rFonts w:ascii="Tempus Sans ITC" w:hAnsi="Tempus Sans ITC"/>
        </w:rPr>
      </w:pPr>
      <w:smartTag w:uri="urn:schemas-microsoft-com:office:smarttags" w:element="place">
        <w:smartTag w:uri="urn:schemas-microsoft-com:office:smarttags" w:element="PlaceName">
          <w:r>
            <w:rPr>
              <w:rFonts w:ascii="Tempus Sans ITC" w:hAnsi="Tempus Sans ITC"/>
            </w:rPr>
            <w:t>Rogue</w:t>
          </w:r>
        </w:smartTag>
        <w:r>
          <w:rPr>
            <w:rFonts w:ascii="Tempus Sans ITC" w:hAnsi="Tempus Sans ITC"/>
          </w:rPr>
          <w:t xml:space="preserve"> </w:t>
        </w:r>
        <w:smartTag w:uri="urn:schemas-microsoft-com:office:smarttags" w:element="PlaceType">
          <w:r>
            <w:rPr>
              <w:rFonts w:ascii="Tempus Sans ITC" w:hAnsi="Tempus Sans ITC"/>
            </w:rPr>
            <w:t>Valley</w:t>
          </w:r>
        </w:smartTag>
      </w:smartTag>
      <w:r>
        <w:rPr>
          <w:rFonts w:ascii="Tempus Sans ITC" w:hAnsi="Tempus Sans ITC"/>
        </w:rPr>
        <w:t xml:space="preserve"> Council of Governments</w:t>
      </w:r>
    </w:p>
    <w:p w:rsidR="00C260B3" w:rsidRDefault="00104F12">
      <w:pPr>
        <w:jc w:val="center"/>
        <w:rPr>
          <w:rFonts w:ascii="Tempus Sans ITC" w:hAnsi="Tempus Sans ITC"/>
        </w:rPr>
      </w:pPr>
      <w:r>
        <w:rPr>
          <w:rFonts w:ascii="Tempus Sans ITC" w:hAnsi="Tempus Sans ITC"/>
        </w:rPr>
        <w:t>Natural</w:t>
      </w:r>
      <w:r w:rsidR="00C260B3">
        <w:rPr>
          <w:rFonts w:ascii="Tempus Sans ITC" w:hAnsi="Tempus Sans ITC"/>
        </w:rPr>
        <w:t xml:space="preserve"> Resources Department</w:t>
      </w:r>
    </w:p>
    <w:p w:rsidR="00C260B3" w:rsidRDefault="00C260B3">
      <w:pPr>
        <w:jc w:val="center"/>
        <w:rPr>
          <w:rFonts w:ascii="Tempus Sans ITC" w:hAnsi="Tempus Sans ITC"/>
        </w:rPr>
      </w:pPr>
      <w:smartTag w:uri="urn:schemas-microsoft-com:office:smarttags" w:element="Street">
        <w:smartTag w:uri="urn:schemas-microsoft-com:office:smarttags" w:element="address">
          <w:r>
            <w:rPr>
              <w:rFonts w:ascii="Tempus Sans ITC" w:hAnsi="Tempus Sans ITC"/>
            </w:rPr>
            <w:t>155 North First Street</w:t>
          </w:r>
        </w:smartTag>
      </w:smartTag>
    </w:p>
    <w:p w:rsidR="00C260B3" w:rsidRDefault="00C260B3">
      <w:pPr>
        <w:jc w:val="center"/>
      </w:pPr>
      <w:smartTag w:uri="urn:schemas-microsoft-com:office:smarttags" w:element="place">
        <w:smartTag w:uri="urn:schemas-microsoft-com:office:smarttags" w:element="City">
          <w:r>
            <w:rPr>
              <w:rFonts w:ascii="Tempus Sans ITC" w:hAnsi="Tempus Sans ITC"/>
            </w:rPr>
            <w:t>Central Point</w:t>
          </w:r>
        </w:smartTag>
        <w:r>
          <w:rPr>
            <w:rFonts w:ascii="Tempus Sans ITC" w:hAnsi="Tempus Sans ITC"/>
          </w:rPr>
          <w:t xml:space="preserve">, </w:t>
        </w:r>
        <w:smartTag w:uri="urn:schemas-microsoft-com:office:smarttags" w:element="State">
          <w:r>
            <w:rPr>
              <w:rFonts w:ascii="Tempus Sans ITC" w:hAnsi="Tempus Sans ITC"/>
            </w:rPr>
            <w:t>Oregon</w:t>
          </w:r>
        </w:smartTag>
      </w:smartTag>
      <w:r>
        <w:rPr>
          <w:rFonts w:ascii="Tempus Sans ITC" w:hAnsi="Tempus Sans ITC"/>
        </w:rPr>
        <w:t xml:space="preserve"> 97502</w:t>
      </w:r>
    </w:p>
    <w:p w:rsidR="00C260B3" w:rsidRPr="00F2443B" w:rsidRDefault="00764180">
      <w:pPr>
        <w:pStyle w:val="Title"/>
        <w:rPr>
          <w:rFonts w:ascii="Tempus Sans ITC" w:hAnsi="Tempus Sans ITC"/>
          <w:b w:val="0"/>
          <w:bCs w:val="0"/>
        </w:rPr>
      </w:pPr>
      <w:hyperlink r:id="rId11" w:history="1">
        <w:r w:rsidR="00C260B3" w:rsidRPr="00F2443B">
          <w:rPr>
            <w:rStyle w:val="Hyperlink"/>
            <w:rFonts w:ascii="Tempus Sans ITC" w:hAnsi="Tempus Sans ITC"/>
            <w:b w:val="0"/>
            <w:bCs w:val="0"/>
          </w:rPr>
          <w:t>www.rvcog.org</w:t>
        </w:r>
      </w:hyperlink>
    </w:p>
    <w:p w:rsidR="00C260B3" w:rsidRPr="00F2443B" w:rsidRDefault="00764180">
      <w:pPr>
        <w:pStyle w:val="Title"/>
        <w:rPr>
          <w:rFonts w:ascii="Tempus Sans ITC" w:hAnsi="Tempus Sans ITC"/>
        </w:rPr>
      </w:pPr>
      <w:r>
        <w:rPr>
          <w:rFonts w:ascii="Tempus Sans ITC" w:hAnsi="Tempus Sans ITC"/>
          <w:noProof/>
          <w:sz w:val="20"/>
        </w:rPr>
        <w:pict>
          <v:shape id="_x0000_s1115" type="#_x0000_t202" style="position:absolute;left:0;text-align:left;margin-left:0;margin-top:9.15pt;width:90pt;height:124.1pt;z-index:251648512;mso-position-horizontal:center" stroked="f">
            <v:textbox style="mso-next-textbox:#_x0000_s1115">
              <w:txbxContent>
                <w:p w:rsidR="00764180" w:rsidRDefault="00764180" w:rsidP="006E7354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76300" cy="1333500"/>
                        <wp:effectExtent l="19050" t="0" r="0" b="0"/>
                        <wp:docPr id="26" name="Picture 26" descr="Rvcog logo RG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Rvcog logo RG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1333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260B3" w:rsidRDefault="00C260B3">
      <w:pPr>
        <w:pStyle w:val="Title"/>
      </w:pPr>
    </w:p>
    <w:p w:rsidR="00C260B3" w:rsidRDefault="00C260B3">
      <w:pPr>
        <w:pStyle w:val="Title"/>
      </w:pPr>
    </w:p>
    <w:p w:rsidR="00C260B3" w:rsidRDefault="00C260B3">
      <w:pPr>
        <w:pStyle w:val="Title"/>
      </w:pPr>
    </w:p>
    <w:p w:rsidR="00C260B3" w:rsidRDefault="00C260B3">
      <w:pPr>
        <w:pStyle w:val="Title"/>
      </w:pPr>
    </w:p>
    <w:p w:rsidR="00221E16" w:rsidRDefault="00221E16">
      <w:pPr>
        <w:pStyle w:val="Title"/>
        <w:sectPr w:rsidR="00221E16" w:rsidSect="004127A1"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 w:code="1"/>
          <w:pgMar w:top="1440" w:right="1800" w:bottom="1440" w:left="180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20"/>
          <w:titlePg/>
          <w:docGrid w:linePitch="360"/>
        </w:sectPr>
      </w:pPr>
    </w:p>
    <w:p w:rsidR="00AD16F4" w:rsidRDefault="00AD16F4" w:rsidP="00AD16F4">
      <w:pPr>
        <w:pStyle w:val="Title"/>
      </w:pPr>
      <w:r>
        <w:lastRenderedPageBreak/>
        <w:t>Abstract</w:t>
      </w:r>
    </w:p>
    <w:p w:rsidR="00AD16F4" w:rsidRDefault="00AD16F4" w:rsidP="00B937D1"/>
    <w:p w:rsidR="00AD16F4" w:rsidRDefault="00AD16F4" w:rsidP="00B937D1">
      <w:pPr>
        <w:pStyle w:val="Header"/>
        <w:tabs>
          <w:tab w:val="clear" w:pos="4320"/>
          <w:tab w:val="clear" w:pos="8640"/>
        </w:tabs>
      </w:pPr>
      <w:r>
        <w:t>This report summarizes data collected for the Storm Drain Monitoring Program for five complete water years</w:t>
      </w:r>
      <w:r w:rsidR="00296D34">
        <w:t xml:space="preserve">, </w:t>
      </w:r>
      <w:r w:rsidR="00844773">
        <w:t>August</w:t>
      </w:r>
      <w:r w:rsidR="00296D34">
        <w:t xml:space="preserve"> </w:t>
      </w:r>
      <w:r w:rsidR="00844773">
        <w:t xml:space="preserve">2013 </w:t>
      </w:r>
      <w:r w:rsidR="00B937D1">
        <w:t xml:space="preserve">through </w:t>
      </w:r>
      <w:r w:rsidR="00844773">
        <w:t xml:space="preserve">May 2018. </w:t>
      </w:r>
      <w:r>
        <w:t xml:space="preserve">This report </w:t>
      </w:r>
      <w:r w:rsidR="00070D15">
        <w:t>contains</w:t>
      </w:r>
      <w:r>
        <w:t>:</w:t>
      </w:r>
    </w:p>
    <w:p w:rsidR="00AD16F4" w:rsidRDefault="00AD16F4" w:rsidP="00B937D1">
      <w:pPr>
        <w:pStyle w:val="Header"/>
        <w:tabs>
          <w:tab w:val="clear" w:pos="4320"/>
          <w:tab w:val="clear" w:pos="8640"/>
        </w:tabs>
      </w:pPr>
    </w:p>
    <w:p w:rsidR="00AD16F4" w:rsidRDefault="00AD16F4" w:rsidP="00B937D1">
      <w:pPr>
        <w:pStyle w:val="Header"/>
        <w:numPr>
          <w:ilvl w:val="0"/>
          <w:numId w:val="12"/>
        </w:numPr>
        <w:tabs>
          <w:tab w:val="clear" w:pos="4320"/>
          <w:tab w:val="clear" w:pos="8640"/>
        </w:tabs>
      </w:pPr>
      <w:r>
        <w:t>Background information on the monitoring program and existing water quality standards,</w:t>
      </w:r>
    </w:p>
    <w:p w:rsidR="00AD16F4" w:rsidRDefault="00AD16F4" w:rsidP="00B937D1">
      <w:pPr>
        <w:pStyle w:val="Header"/>
        <w:numPr>
          <w:ilvl w:val="0"/>
          <w:numId w:val="12"/>
        </w:numPr>
        <w:tabs>
          <w:tab w:val="clear" w:pos="4320"/>
          <w:tab w:val="clear" w:pos="8640"/>
        </w:tabs>
      </w:pPr>
      <w:r>
        <w:t>Monitoring methods,</w:t>
      </w:r>
    </w:p>
    <w:p w:rsidR="00AD16F4" w:rsidRDefault="009905B9" w:rsidP="00B937D1">
      <w:pPr>
        <w:pStyle w:val="Header"/>
        <w:numPr>
          <w:ilvl w:val="0"/>
          <w:numId w:val="12"/>
        </w:numPr>
        <w:tabs>
          <w:tab w:val="clear" w:pos="4320"/>
          <w:tab w:val="clear" w:pos="8640"/>
        </w:tabs>
      </w:pPr>
      <w:r>
        <w:t>Storm</w:t>
      </w:r>
      <w:r w:rsidR="00AD16F4">
        <w:t xml:space="preserve"> drain results,</w:t>
      </w:r>
      <w:r w:rsidR="00844773">
        <w:t xml:space="preserve"> and</w:t>
      </w:r>
    </w:p>
    <w:p w:rsidR="00AD16F4" w:rsidRDefault="004D3067" w:rsidP="00B937D1">
      <w:pPr>
        <w:pStyle w:val="Header"/>
        <w:numPr>
          <w:ilvl w:val="0"/>
          <w:numId w:val="12"/>
        </w:numPr>
        <w:tabs>
          <w:tab w:val="clear" w:pos="4320"/>
          <w:tab w:val="clear" w:pos="8640"/>
        </w:tabs>
      </w:pPr>
      <w:r>
        <w:t xml:space="preserve">General </w:t>
      </w:r>
      <w:r w:rsidR="00844773">
        <w:t>r</w:t>
      </w:r>
      <w:r w:rsidR="00AD16F4">
        <w:t>ecommendations based on site data.</w:t>
      </w:r>
    </w:p>
    <w:p w:rsidR="00AD16F4" w:rsidRDefault="00AD16F4" w:rsidP="00B937D1">
      <w:pPr>
        <w:autoSpaceDE w:val="0"/>
        <w:autoSpaceDN w:val="0"/>
        <w:adjustRightInd w:val="0"/>
        <w:rPr>
          <w:szCs w:val="20"/>
        </w:rPr>
      </w:pPr>
    </w:p>
    <w:p w:rsidR="00AD16F4" w:rsidRDefault="00B937D1" w:rsidP="00B937D1">
      <w:pPr>
        <w:autoSpaceDE w:val="0"/>
        <w:autoSpaceDN w:val="0"/>
        <w:adjustRightInd w:val="0"/>
        <w:rPr>
          <w:szCs w:val="20"/>
        </w:rPr>
      </w:pPr>
      <w:r>
        <w:rPr>
          <w:szCs w:val="20"/>
        </w:rPr>
        <w:t>Continued c</w:t>
      </w:r>
      <w:r w:rsidR="00AD16F4">
        <w:rPr>
          <w:szCs w:val="20"/>
        </w:rPr>
        <w:t>haracteriz</w:t>
      </w:r>
      <w:r>
        <w:rPr>
          <w:szCs w:val="20"/>
        </w:rPr>
        <w:t>ation of</w:t>
      </w:r>
      <w:r w:rsidR="00AD16F4">
        <w:rPr>
          <w:szCs w:val="20"/>
        </w:rPr>
        <w:t xml:space="preserve"> the </w:t>
      </w:r>
      <w:r w:rsidR="00AD16F4">
        <w:t>effluent discharged from storm drains</w:t>
      </w:r>
      <w:r w:rsidR="00070D15">
        <w:t xml:space="preserve"> will help</w:t>
      </w:r>
      <w:r w:rsidR="00AD16F4">
        <w:t xml:space="preserve"> jurisdictions identify </w:t>
      </w:r>
      <w:r w:rsidR="009905B9">
        <w:t xml:space="preserve">and ultimately eliminate </w:t>
      </w:r>
      <w:r w:rsidR="00844773">
        <w:rPr>
          <w:szCs w:val="20"/>
        </w:rPr>
        <w:t xml:space="preserve">pollutant sources. </w:t>
      </w:r>
      <w:r w:rsidR="009905B9">
        <w:rPr>
          <w:szCs w:val="20"/>
        </w:rPr>
        <w:t>Additionally, a</w:t>
      </w:r>
      <w:r w:rsidR="00AD16F4">
        <w:rPr>
          <w:szCs w:val="20"/>
        </w:rPr>
        <w:t xml:space="preserve"> baseline of storm drain water quality allows </w:t>
      </w:r>
      <w:r w:rsidR="00104F12">
        <w:rPr>
          <w:szCs w:val="20"/>
        </w:rPr>
        <w:t>jurisdictions to evaluate storm</w:t>
      </w:r>
      <w:r w:rsidR="00AD16F4">
        <w:rPr>
          <w:szCs w:val="20"/>
        </w:rPr>
        <w:t xml:space="preserve">water program effectiveness using data collected before implementation of stormwater management programs. </w:t>
      </w:r>
    </w:p>
    <w:p w:rsidR="00AD16F4" w:rsidRDefault="00AD16F4" w:rsidP="00AD16F4">
      <w:pPr>
        <w:pStyle w:val="Heading3"/>
      </w:pPr>
    </w:p>
    <w:p w:rsidR="00AD16F4" w:rsidRDefault="00AD16F4" w:rsidP="00AD16F4"/>
    <w:p w:rsidR="00AD16F4" w:rsidRDefault="00AA3F1D" w:rsidP="00AD16F4">
      <w:pPr>
        <w:pStyle w:val="Default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67000" cy="4000500"/>
            <wp:effectExtent l="19050" t="19050" r="19050" b="19050"/>
            <wp:docPr id="1" name="Picture 1" descr="River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versid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000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D16F4" w:rsidRPr="002B6A12" w:rsidRDefault="00AD16F4" w:rsidP="00AD16F4">
      <w:pPr>
        <w:pStyle w:val="Default"/>
        <w:jc w:val="center"/>
        <w:rPr>
          <w:rFonts w:ascii="Times New Roman" w:hAnsi="Times New Roman"/>
        </w:rPr>
      </w:pPr>
      <w:r w:rsidRPr="002B6A12">
        <w:rPr>
          <w:rFonts w:ascii="Times New Roman" w:hAnsi="Times New Roman"/>
        </w:rPr>
        <w:t>Storm</w:t>
      </w:r>
      <w:r w:rsidR="00844773">
        <w:rPr>
          <w:rFonts w:ascii="Times New Roman" w:hAnsi="Times New Roman"/>
        </w:rPr>
        <w:t xml:space="preserve"> drain located in Medford that </w:t>
      </w:r>
      <w:r>
        <w:rPr>
          <w:rFonts w:ascii="Times New Roman" w:hAnsi="Times New Roman"/>
        </w:rPr>
        <w:t>discharges directly into Bear Creek</w:t>
      </w:r>
      <w:r w:rsidR="00844773">
        <w:rPr>
          <w:rFonts w:ascii="Times New Roman" w:hAnsi="Times New Roman"/>
        </w:rPr>
        <w:t>.</w:t>
      </w:r>
    </w:p>
    <w:p w:rsidR="00AD16F4" w:rsidRDefault="00AD16F4" w:rsidP="00AD16F4">
      <w:pPr>
        <w:jc w:val="center"/>
      </w:pPr>
    </w:p>
    <w:p w:rsidR="00AD16F4" w:rsidRDefault="00AD16F4" w:rsidP="00AD16F4">
      <w:pPr>
        <w:jc w:val="center"/>
      </w:pPr>
    </w:p>
    <w:p w:rsidR="00AD16F4" w:rsidRDefault="00AD16F4" w:rsidP="00AD16F4">
      <w:pPr>
        <w:jc w:val="center"/>
      </w:pPr>
    </w:p>
    <w:p w:rsidR="00844773" w:rsidRDefault="00844773">
      <w:pPr>
        <w:pStyle w:val="Title"/>
      </w:pPr>
    </w:p>
    <w:p w:rsidR="00A804FC" w:rsidRDefault="00C260B3">
      <w:pPr>
        <w:pStyle w:val="Title"/>
      </w:pPr>
      <w:r>
        <w:lastRenderedPageBreak/>
        <w:t xml:space="preserve">Table of Contents     </w:t>
      </w:r>
    </w:p>
    <w:p w:rsidR="00C260B3" w:rsidRDefault="00C260B3">
      <w:pPr>
        <w:pStyle w:val="Title"/>
        <w:rPr>
          <w:b w:val="0"/>
          <w:bCs w:val="0"/>
        </w:rPr>
      </w:pPr>
      <w:r>
        <w:t xml:space="preserve">                                                                                                                           </w:t>
      </w:r>
    </w:p>
    <w:p w:rsidR="00C260B3" w:rsidRDefault="00C260B3"/>
    <w:p w:rsidR="008B5794" w:rsidRDefault="008B5794">
      <w:pPr>
        <w:pStyle w:val="Subtitle"/>
      </w:pPr>
      <w:r>
        <w:t>Abstract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</w:t>
      </w:r>
    </w:p>
    <w:p w:rsidR="008B5794" w:rsidRDefault="008B5794">
      <w:pPr>
        <w:pStyle w:val="Subtitle"/>
      </w:pPr>
    </w:p>
    <w:p w:rsidR="008B5794" w:rsidRDefault="008B5794">
      <w:pPr>
        <w:pStyle w:val="Subtitle"/>
      </w:pPr>
      <w:r>
        <w:t>Table of Contents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ii</w:t>
      </w:r>
    </w:p>
    <w:p w:rsidR="008B5794" w:rsidRDefault="008B5794">
      <w:pPr>
        <w:pStyle w:val="Subtitle"/>
      </w:pPr>
    </w:p>
    <w:p w:rsidR="00C260B3" w:rsidRDefault="00844773">
      <w:pPr>
        <w:pStyle w:val="Subtitle"/>
        <w:rPr>
          <w:b w:val="0"/>
          <w:bCs w:val="0"/>
        </w:rPr>
      </w:pPr>
      <w:r>
        <w:t xml:space="preserve">Section 1.0: </w:t>
      </w:r>
      <w:r w:rsidR="00C260B3">
        <w:t>Introduction and Overview</w:t>
      </w:r>
      <w:r w:rsidR="00C260B3">
        <w:rPr>
          <w:b w:val="0"/>
          <w:bCs w:val="0"/>
        </w:rPr>
        <w:tab/>
      </w:r>
      <w:r w:rsidR="00C260B3">
        <w:rPr>
          <w:b w:val="0"/>
          <w:bCs w:val="0"/>
        </w:rPr>
        <w:tab/>
      </w:r>
      <w:r w:rsidR="00C260B3">
        <w:rPr>
          <w:b w:val="0"/>
          <w:bCs w:val="0"/>
        </w:rPr>
        <w:tab/>
      </w:r>
      <w:r w:rsidR="00C260B3">
        <w:rPr>
          <w:b w:val="0"/>
          <w:bCs w:val="0"/>
        </w:rPr>
        <w:tab/>
      </w:r>
      <w:r w:rsidR="008B5794">
        <w:rPr>
          <w:b w:val="0"/>
          <w:bCs w:val="0"/>
        </w:rPr>
        <w:tab/>
      </w:r>
      <w:r w:rsidR="008B5794">
        <w:rPr>
          <w:b w:val="0"/>
          <w:bCs w:val="0"/>
        </w:rPr>
        <w:tab/>
      </w:r>
      <w:r w:rsidR="008B5794" w:rsidRPr="008B5794">
        <w:rPr>
          <w:bCs w:val="0"/>
        </w:rPr>
        <w:t>1</w:t>
      </w:r>
    </w:p>
    <w:p w:rsidR="00C260B3" w:rsidRDefault="00C260B3">
      <w:pPr>
        <w:pStyle w:val="Subtitle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</w:p>
    <w:p w:rsidR="00C260B3" w:rsidRDefault="00C260B3">
      <w:pPr>
        <w:pStyle w:val="Header"/>
        <w:numPr>
          <w:ilvl w:val="1"/>
          <w:numId w:val="5"/>
        </w:numPr>
        <w:tabs>
          <w:tab w:val="clear" w:pos="4320"/>
          <w:tab w:val="clear" w:pos="8640"/>
        </w:tabs>
      </w:pPr>
      <w:r>
        <w:t>Introduction</w:t>
      </w:r>
      <w:r w:rsidR="008806B8">
        <w:tab/>
      </w:r>
      <w:r w:rsidR="008806B8">
        <w:tab/>
      </w:r>
      <w:r w:rsidR="008806B8">
        <w:tab/>
      </w:r>
      <w:r w:rsidR="008806B8">
        <w:tab/>
      </w:r>
      <w:r w:rsidR="008806B8">
        <w:tab/>
      </w:r>
      <w:r w:rsidR="008806B8">
        <w:tab/>
      </w:r>
      <w:r w:rsidR="008806B8">
        <w:tab/>
      </w:r>
      <w:r w:rsidR="008806B8">
        <w:tab/>
        <w:t>1</w:t>
      </w:r>
    </w:p>
    <w:p w:rsidR="00C260B3" w:rsidRDefault="00C260B3">
      <w:pPr>
        <w:pStyle w:val="Header"/>
        <w:numPr>
          <w:ilvl w:val="1"/>
          <w:numId w:val="5"/>
        </w:numPr>
        <w:tabs>
          <w:tab w:val="clear" w:pos="4320"/>
          <w:tab w:val="clear" w:pos="8640"/>
        </w:tabs>
      </w:pPr>
      <w:r>
        <w:t>Monitoring Program Overview</w:t>
      </w:r>
      <w:r w:rsidR="008806B8">
        <w:tab/>
      </w:r>
      <w:r w:rsidR="008806B8">
        <w:tab/>
      </w:r>
      <w:r w:rsidR="008806B8">
        <w:tab/>
      </w:r>
      <w:r w:rsidR="008806B8">
        <w:tab/>
      </w:r>
      <w:r w:rsidR="008806B8">
        <w:tab/>
      </w:r>
      <w:r w:rsidR="008806B8">
        <w:tab/>
        <w:t>1</w:t>
      </w:r>
    </w:p>
    <w:p w:rsidR="00B70D41" w:rsidRDefault="00810D4F">
      <w:pPr>
        <w:pStyle w:val="Header"/>
        <w:numPr>
          <w:ilvl w:val="1"/>
          <w:numId w:val="5"/>
        </w:numPr>
        <w:tabs>
          <w:tab w:val="clear" w:pos="4320"/>
          <w:tab w:val="clear" w:pos="8640"/>
        </w:tabs>
      </w:pPr>
      <w:r>
        <w:t xml:space="preserve">Existing </w:t>
      </w:r>
      <w:r w:rsidR="00B70D41">
        <w:t>Water Quality Standards</w:t>
      </w:r>
      <w:r w:rsidR="008806B8">
        <w:tab/>
      </w:r>
      <w:r w:rsidR="008806B8">
        <w:tab/>
      </w:r>
      <w:r w:rsidR="008806B8">
        <w:tab/>
      </w:r>
      <w:r w:rsidR="008806B8">
        <w:tab/>
      </w:r>
      <w:r w:rsidR="008806B8">
        <w:tab/>
      </w:r>
      <w:r w:rsidR="008806B8">
        <w:tab/>
      </w:r>
      <w:r w:rsidR="00F727E2">
        <w:t>2</w:t>
      </w:r>
    </w:p>
    <w:p w:rsidR="00313D39" w:rsidRDefault="00313D39">
      <w:pPr>
        <w:pStyle w:val="Header"/>
        <w:numPr>
          <w:ilvl w:val="1"/>
          <w:numId w:val="5"/>
        </w:numPr>
        <w:tabs>
          <w:tab w:val="clear" w:pos="4320"/>
          <w:tab w:val="clear" w:pos="8640"/>
        </w:tabs>
      </w:pPr>
      <w:r>
        <w:t>Program Changes</w:t>
      </w:r>
      <w:r w:rsidR="008806B8">
        <w:tab/>
      </w:r>
      <w:r w:rsidR="008806B8">
        <w:tab/>
      </w:r>
      <w:r w:rsidR="008806B8">
        <w:tab/>
      </w:r>
      <w:r w:rsidR="008806B8">
        <w:tab/>
      </w:r>
      <w:r w:rsidR="008806B8">
        <w:tab/>
      </w:r>
      <w:r w:rsidR="008806B8">
        <w:tab/>
      </w:r>
      <w:r w:rsidR="008806B8">
        <w:tab/>
      </w:r>
      <w:r w:rsidR="008806B8">
        <w:tab/>
      </w:r>
      <w:r w:rsidR="00F727E2">
        <w:t>4</w:t>
      </w:r>
    </w:p>
    <w:p w:rsidR="00810D4F" w:rsidRDefault="00810D4F" w:rsidP="00810D4F">
      <w:pPr>
        <w:pStyle w:val="Header"/>
        <w:numPr>
          <w:ilvl w:val="2"/>
          <w:numId w:val="5"/>
        </w:numPr>
        <w:tabs>
          <w:tab w:val="clear" w:pos="4320"/>
          <w:tab w:val="clear" w:pos="8640"/>
        </w:tabs>
      </w:pPr>
      <w:r>
        <w:t>Site Changes</w:t>
      </w:r>
      <w:r w:rsidR="008806B8">
        <w:tab/>
      </w:r>
      <w:r w:rsidR="008806B8">
        <w:tab/>
      </w:r>
      <w:r w:rsidR="008806B8">
        <w:tab/>
      </w:r>
      <w:r w:rsidR="008806B8">
        <w:tab/>
      </w:r>
      <w:r w:rsidR="008806B8">
        <w:tab/>
      </w:r>
      <w:r w:rsidR="008806B8">
        <w:tab/>
      </w:r>
      <w:r w:rsidR="008806B8">
        <w:tab/>
      </w:r>
      <w:r w:rsidR="00F727E2">
        <w:t>4</w:t>
      </w:r>
    </w:p>
    <w:p w:rsidR="00810D4F" w:rsidRDefault="00810D4F" w:rsidP="00810D4F">
      <w:pPr>
        <w:pStyle w:val="Header"/>
        <w:numPr>
          <w:ilvl w:val="2"/>
          <w:numId w:val="5"/>
        </w:numPr>
        <w:tabs>
          <w:tab w:val="clear" w:pos="4320"/>
          <w:tab w:val="clear" w:pos="8640"/>
        </w:tabs>
      </w:pPr>
      <w:r>
        <w:t>Procedural Changes</w:t>
      </w:r>
      <w:r w:rsidR="008806B8">
        <w:tab/>
      </w:r>
      <w:r w:rsidR="008806B8">
        <w:tab/>
      </w:r>
      <w:r w:rsidR="008806B8">
        <w:tab/>
      </w:r>
      <w:r w:rsidR="008806B8">
        <w:tab/>
      </w:r>
      <w:r w:rsidR="008806B8">
        <w:tab/>
      </w:r>
      <w:r w:rsidR="008806B8">
        <w:tab/>
      </w:r>
      <w:r w:rsidR="00F727E2">
        <w:t>4</w:t>
      </w:r>
    </w:p>
    <w:p w:rsidR="00313D39" w:rsidRDefault="00313D39">
      <w:pPr>
        <w:pStyle w:val="Header"/>
        <w:numPr>
          <w:ilvl w:val="1"/>
          <w:numId w:val="5"/>
        </w:numPr>
        <w:tabs>
          <w:tab w:val="clear" w:pos="4320"/>
          <w:tab w:val="clear" w:pos="8640"/>
        </w:tabs>
      </w:pPr>
      <w:r>
        <w:t>Acknowledg</w:t>
      </w:r>
      <w:r w:rsidR="003102B0">
        <w:t>e</w:t>
      </w:r>
      <w:r>
        <w:t>ments</w:t>
      </w:r>
      <w:r w:rsidR="008806B8">
        <w:tab/>
      </w:r>
      <w:r w:rsidR="008806B8">
        <w:tab/>
      </w:r>
      <w:r w:rsidR="008806B8">
        <w:tab/>
      </w:r>
      <w:r w:rsidR="008806B8">
        <w:tab/>
      </w:r>
      <w:r w:rsidR="008806B8">
        <w:tab/>
      </w:r>
      <w:r w:rsidR="008806B8">
        <w:tab/>
      </w:r>
      <w:r w:rsidR="008806B8">
        <w:tab/>
      </w:r>
      <w:r w:rsidR="00F727E2">
        <w:t>5</w:t>
      </w:r>
    </w:p>
    <w:p w:rsidR="00313D39" w:rsidRDefault="00313D39" w:rsidP="00313D39">
      <w:pPr>
        <w:pStyle w:val="Header"/>
        <w:tabs>
          <w:tab w:val="clear" w:pos="4320"/>
          <w:tab w:val="clear" w:pos="8640"/>
        </w:tabs>
      </w:pPr>
    </w:p>
    <w:p w:rsidR="00C260B3" w:rsidRDefault="00313D39" w:rsidP="00313D39">
      <w:pPr>
        <w:pStyle w:val="Header"/>
        <w:tabs>
          <w:tab w:val="clear" w:pos="4320"/>
          <w:tab w:val="clear" w:pos="8640"/>
        </w:tabs>
        <w:rPr>
          <w:b/>
        </w:rPr>
      </w:pPr>
      <w:r>
        <w:rPr>
          <w:b/>
        </w:rPr>
        <w:t xml:space="preserve">Section </w:t>
      </w:r>
      <w:r w:rsidR="00B70D41">
        <w:rPr>
          <w:b/>
        </w:rPr>
        <w:t>2</w:t>
      </w:r>
      <w:r>
        <w:rPr>
          <w:b/>
        </w:rPr>
        <w:t xml:space="preserve">.0: </w:t>
      </w:r>
      <w:r w:rsidR="00C260B3" w:rsidRPr="00313D39">
        <w:rPr>
          <w:b/>
        </w:rPr>
        <w:t>Methods</w:t>
      </w:r>
      <w:r w:rsidR="00C260B3" w:rsidRPr="00313D39">
        <w:rPr>
          <w:b/>
        </w:rPr>
        <w:tab/>
      </w:r>
      <w:r w:rsidR="008806B8">
        <w:rPr>
          <w:b/>
        </w:rPr>
        <w:tab/>
      </w:r>
      <w:r w:rsidR="008806B8">
        <w:rPr>
          <w:b/>
        </w:rPr>
        <w:tab/>
      </w:r>
      <w:r w:rsidR="008806B8">
        <w:rPr>
          <w:b/>
        </w:rPr>
        <w:tab/>
      </w:r>
      <w:r w:rsidR="008806B8">
        <w:rPr>
          <w:b/>
        </w:rPr>
        <w:tab/>
      </w:r>
      <w:r w:rsidR="008806B8">
        <w:rPr>
          <w:b/>
        </w:rPr>
        <w:tab/>
      </w:r>
      <w:r w:rsidR="008806B8">
        <w:rPr>
          <w:b/>
        </w:rPr>
        <w:tab/>
      </w:r>
      <w:r w:rsidR="008806B8">
        <w:rPr>
          <w:b/>
        </w:rPr>
        <w:tab/>
      </w:r>
      <w:r w:rsidR="008806B8">
        <w:rPr>
          <w:b/>
        </w:rPr>
        <w:tab/>
      </w:r>
      <w:r w:rsidR="00F727E2">
        <w:rPr>
          <w:b/>
        </w:rPr>
        <w:t>6</w:t>
      </w:r>
    </w:p>
    <w:p w:rsidR="00C260B3" w:rsidRDefault="00C260B3">
      <w:pPr>
        <w:pStyle w:val="Heading1"/>
        <w:ind w:firstLine="720"/>
        <w:jc w:val="left"/>
        <w:rPr>
          <w:sz w:val="24"/>
        </w:rPr>
      </w:pPr>
    </w:p>
    <w:p w:rsidR="00C260B3" w:rsidRPr="008B5794" w:rsidRDefault="00C260B3">
      <w:pPr>
        <w:pStyle w:val="Heading1"/>
        <w:jc w:val="left"/>
        <w:rPr>
          <w:i w:val="0"/>
          <w:iCs w:val="0"/>
          <w:sz w:val="24"/>
        </w:rPr>
      </w:pPr>
      <w:r>
        <w:rPr>
          <w:i w:val="0"/>
          <w:iCs w:val="0"/>
          <w:sz w:val="24"/>
        </w:rPr>
        <w:t xml:space="preserve">Section </w:t>
      </w:r>
      <w:r w:rsidR="00B70D41">
        <w:rPr>
          <w:i w:val="0"/>
          <w:iCs w:val="0"/>
          <w:sz w:val="24"/>
        </w:rPr>
        <w:t>3</w:t>
      </w:r>
      <w:r w:rsidR="00844773">
        <w:rPr>
          <w:i w:val="0"/>
          <w:iCs w:val="0"/>
          <w:sz w:val="24"/>
        </w:rPr>
        <w:t xml:space="preserve">.0: </w:t>
      </w:r>
      <w:r>
        <w:rPr>
          <w:i w:val="0"/>
          <w:iCs w:val="0"/>
          <w:sz w:val="24"/>
        </w:rPr>
        <w:t>Monitoring Results</w:t>
      </w:r>
      <w:r w:rsidR="00810D4F">
        <w:rPr>
          <w:bCs w:val="0"/>
          <w:i w:val="0"/>
          <w:iCs w:val="0"/>
          <w:sz w:val="24"/>
        </w:rPr>
        <w:t xml:space="preserve"> and Discussion</w:t>
      </w:r>
      <w:r>
        <w:rPr>
          <w:b w:val="0"/>
          <w:bCs w:val="0"/>
          <w:i w:val="0"/>
          <w:iCs w:val="0"/>
          <w:sz w:val="24"/>
        </w:rPr>
        <w:t xml:space="preserve"> </w:t>
      </w:r>
      <w:r w:rsidR="008B5794">
        <w:rPr>
          <w:b w:val="0"/>
          <w:bCs w:val="0"/>
          <w:i w:val="0"/>
          <w:iCs w:val="0"/>
          <w:sz w:val="24"/>
        </w:rPr>
        <w:tab/>
      </w:r>
      <w:r w:rsidR="008B5794">
        <w:rPr>
          <w:b w:val="0"/>
          <w:bCs w:val="0"/>
          <w:i w:val="0"/>
          <w:iCs w:val="0"/>
          <w:sz w:val="24"/>
        </w:rPr>
        <w:tab/>
      </w:r>
      <w:r w:rsidR="008B5794">
        <w:rPr>
          <w:b w:val="0"/>
          <w:bCs w:val="0"/>
          <w:i w:val="0"/>
          <w:iCs w:val="0"/>
          <w:sz w:val="24"/>
        </w:rPr>
        <w:tab/>
      </w:r>
      <w:r w:rsidR="008B5794">
        <w:rPr>
          <w:b w:val="0"/>
          <w:bCs w:val="0"/>
          <w:i w:val="0"/>
          <w:iCs w:val="0"/>
          <w:sz w:val="24"/>
        </w:rPr>
        <w:tab/>
      </w:r>
      <w:r w:rsidR="008B5794">
        <w:rPr>
          <w:b w:val="0"/>
          <w:bCs w:val="0"/>
          <w:i w:val="0"/>
          <w:iCs w:val="0"/>
          <w:sz w:val="24"/>
        </w:rPr>
        <w:tab/>
      </w:r>
      <w:r w:rsidR="00F727E2" w:rsidRPr="00F727E2">
        <w:rPr>
          <w:bCs w:val="0"/>
          <w:i w:val="0"/>
          <w:iCs w:val="0"/>
          <w:sz w:val="24"/>
        </w:rPr>
        <w:t>7</w:t>
      </w:r>
    </w:p>
    <w:p w:rsidR="00C260B3" w:rsidRDefault="00C260B3">
      <w:pPr>
        <w:pStyle w:val="Header"/>
        <w:tabs>
          <w:tab w:val="clear" w:pos="4320"/>
          <w:tab w:val="clear" w:pos="8640"/>
          <w:tab w:val="num" w:pos="0"/>
        </w:tabs>
        <w:rPr>
          <w:bCs/>
        </w:rPr>
      </w:pPr>
      <w:r>
        <w:rPr>
          <w:bCs/>
        </w:rPr>
        <w:tab/>
      </w:r>
    </w:p>
    <w:p w:rsidR="00C260B3" w:rsidRDefault="00810D4F">
      <w:pPr>
        <w:pStyle w:val="Header"/>
        <w:tabs>
          <w:tab w:val="clear" w:pos="4320"/>
          <w:tab w:val="clear" w:pos="8640"/>
          <w:tab w:val="num" w:pos="0"/>
        </w:tabs>
        <w:rPr>
          <w:bCs/>
        </w:rPr>
      </w:pPr>
      <w:r>
        <w:rPr>
          <w:bCs/>
        </w:rPr>
        <w:tab/>
        <w:t>3</w:t>
      </w:r>
      <w:r w:rsidR="00C260B3">
        <w:rPr>
          <w:bCs/>
        </w:rPr>
        <w:t>.1 Data Summary</w:t>
      </w:r>
      <w:r w:rsidR="008B5794">
        <w:rPr>
          <w:bCs/>
        </w:rPr>
        <w:tab/>
      </w:r>
      <w:r w:rsidR="008B5794">
        <w:rPr>
          <w:bCs/>
        </w:rPr>
        <w:tab/>
      </w:r>
      <w:r w:rsidR="008B5794">
        <w:rPr>
          <w:bCs/>
        </w:rPr>
        <w:tab/>
      </w:r>
      <w:r w:rsidR="008B5794">
        <w:rPr>
          <w:bCs/>
        </w:rPr>
        <w:tab/>
      </w:r>
      <w:r w:rsidR="008B5794">
        <w:rPr>
          <w:bCs/>
        </w:rPr>
        <w:tab/>
      </w:r>
      <w:r w:rsidR="008B5794">
        <w:rPr>
          <w:bCs/>
        </w:rPr>
        <w:tab/>
      </w:r>
      <w:r w:rsidR="008B5794">
        <w:rPr>
          <w:bCs/>
        </w:rPr>
        <w:tab/>
      </w:r>
      <w:r w:rsidR="008B5794">
        <w:rPr>
          <w:bCs/>
        </w:rPr>
        <w:tab/>
      </w:r>
      <w:r w:rsidR="00F727E2">
        <w:rPr>
          <w:bCs/>
        </w:rPr>
        <w:t>7</w:t>
      </w:r>
    </w:p>
    <w:p w:rsidR="002B38A4" w:rsidRDefault="00810D4F">
      <w:pPr>
        <w:pStyle w:val="Header"/>
        <w:tabs>
          <w:tab w:val="clear" w:pos="4320"/>
          <w:tab w:val="clear" w:pos="8640"/>
          <w:tab w:val="num" w:pos="0"/>
        </w:tabs>
        <w:rPr>
          <w:bCs/>
        </w:rPr>
      </w:pPr>
      <w:r>
        <w:rPr>
          <w:bCs/>
        </w:rPr>
        <w:tab/>
        <w:t>3</w:t>
      </w:r>
      <w:r w:rsidR="00F72CF0">
        <w:rPr>
          <w:bCs/>
        </w:rPr>
        <w:t>.2 Exceeda</w:t>
      </w:r>
      <w:r w:rsidR="002B38A4">
        <w:rPr>
          <w:bCs/>
        </w:rPr>
        <w:t>nces</w:t>
      </w:r>
      <w:r w:rsidR="00F727E2">
        <w:rPr>
          <w:bCs/>
        </w:rPr>
        <w:tab/>
      </w:r>
      <w:r w:rsidR="00F727E2">
        <w:rPr>
          <w:bCs/>
        </w:rPr>
        <w:tab/>
      </w:r>
      <w:r w:rsidR="00F727E2">
        <w:rPr>
          <w:bCs/>
        </w:rPr>
        <w:tab/>
      </w:r>
      <w:r w:rsidR="00F727E2">
        <w:rPr>
          <w:bCs/>
        </w:rPr>
        <w:tab/>
      </w:r>
      <w:r w:rsidR="00F727E2">
        <w:rPr>
          <w:bCs/>
        </w:rPr>
        <w:tab/>
      </w:r>
      <w:r w:rsidR="00F727E2">
        <w:rPr>
          <w:bCs/>
        </w:rPr>
        <w:tab/>
      </w:r>
      <w:r w:rsidR="00F727E2">
        <w:rPr>
          <w:bCs/>
        </w:rPr>
        <w:tab/>
      </w:r>
      <w:r w:rsidR="00F727E2">
        <w:rPr>
          <w:bCs/>
        </w:rPr>
        <w:tab/>
        <w:t>7</w:t>
      </w:r>
    </w:p>
    <w:p w:rsidR="00DD1AFB" w:rsidRDefault="00810D4F">
      <w:pPr>
        <w:pStyle w:val="Header"/>
        <w:tabs>
          <w:tab w:val="clear" w:pos="4320"/>
          <w:tab w:val="clear" w:pos="8640"/>
          <w:tab w:val="num" w:pos="0"/>
        </w:tabs>
        <w:rPr>
          <w:bCs/>
        </w:rPr>
      </w:pPr>
      <w:r>
        <w:rPr>
          <w:bCs/>
        </w:rPr>
        <w:tab/>
        <w:t>3.3 Sample Type</w:t>
      </w:r>
      <w:r w:rsidR="00F727E2">
        <w:rPr>
          <w:bCs/>
        </w:rPr>
        <w:t xml:space="preserve"> (Dry, First Flush, and </w:t>
      </w:r>
      <w:r w:rsidR="00844773">
        <w:rPr>
          <w:bCs/>
        </w:rPr>
        <w:t>Wet</w:t>
      </w:r>
      <w:r w:rsidR="00F727E2">
        <w:rPr>
          <w:bCs/>
        </w:rPr>
        <w:t>)</w:t>
      </w:r>
      <w:r w:rsidR="00F727E2">
        <w:rPr>
          <w:bCs/>
        </w:rPr>
        <w:tab/>
      </w:r>
      <w:r w:rsidR="00F727E2">
        <w:rPr>
          <w:bCs/>
        </w:rPr>
        <w:tab/>
      </w:r>
      <w:r w:rsidR="00F727E2">
        <w:rPr>
          <w:bCs/>
        </w:rPr>
        <w:tab/>
      </w:r>
      <w:r w:rsidR="00844773">
        <w:rPr>
          <w:bCs/>
        </w:rPr>
        <w:tab/>
      </w:r>
      <w:r w:rsidR="00844773">
        <w:rPr>
          <w:bCs/>
        </w:rPr>
        <w:tab/>
      </w:r>
      <w:r w:rsidR="00F727E2">
        <w:rPr>
          <w:bCs/>
        </w:rPr>
        <w:t>8</w:t>
      </w:r>
      <w:r w:rsidR="00DD1AFB">
        <w:rPr>
          <w:bCs/>
        </w:rPr>
        <w:tab/>
      </w:r>
    </w:p>
    <w:p w:rsidR="00C260B3" w:rsidRDefault="00810D4F">
      <w:pPr>
        <w:pStyle w:val="Header"/>
        <w:tabs>
          <w:tab w:val="clear" w:pos="4320"/>
          <w:tab w:val="clear" w:pos="8640"/>
          <w:tab w:val="num" w:pos="0"/>
        </w:tabs>
        <w:rPr>
          <w:bCs/>
        </w:rPr>
      </w:pPr>
      <w:r>
        <w:rPr>
          <w:bCs/>
        </w:rPr>
        <w:tab/>
      </w:r>
    </w:p>
    <w:p w:rsidR="00C260B3" w:rsidRPr="009905B9" w:rsidRDefault="00844773">
      <w:pPr>
        <w:rPr>
          <w:b/>
        </w:rPr>
      </w:pPr>
      <w:r>
        <w:rPr>
          <w:b/>
          <w:bCs/>
        </w:rPr>
        <w:t xml:space="preserve">Section 4.0: </w:t>
      </w:r>
      <w:r w:rsidR="00F727E2">
        <w:rPr>
          <w:b/>
          <w:bCs/>
        </w:rPr>
        <w:t xml:space="preserve">Program </w:t>
      </w:r>
      <w:r w:rsidR="00C260B3">
        <w:rPr>
          <w:b/>
          <w:bCs/>
        </w:rPr>
        <w:t>Recommendations</w:t>
      </w:r>
      <w:r w:rsidR="00C260B3">
        <w:t xml:space="preserve"> </w:t>
      </w:r>
      <w:r w:rsidR="00C260B3">
        <w:tab/>
      </w:r>
      <w:r w:rsidR="00C260B3">
        <w:tab/>
      </w:r>
      <w:r w:rsidR="00C260B3">
        <w:tab/>
      </w:r>
      <w:r w:rsidR="00C260B3">
        <w:tab/>
      </w:r>
      <w:r w:rsidR="00C260B3">
        <w:tab/>
      </w:r>
      <w:r w:rsidR="00C260B3">
        <w:tab/>
      </w:r>
      <w:r w:rsidR="00720907" w:rsidRPr="00F6549B">
        <w:rPr>
          <w:b/>
        </w:rPr>
        <w:t>11</w:t>
      </w:r>
      <w:r w:rsidR="00C260B3" w:rsidRPr="009905B9">
        <w:rPr>
          <w:b/>
        </w:rPr>
        <w:tab/>
      </w:r>
      <w:r w:rsidR="00C260B3" w:rsidRPr="009905B9">
        <w:rPr>
          <w:b/>
        </w:rPr>
        <w:tab/>
      </w:r>
    </w:p>
    <w:p w:rsidR="00C260B3" w:rsidRDefault="00844773">
      <w:pPr>
        <w:pStyle w:val="Title"/>
        <w:jc w:val="left"/>
        <w:rPr>
          <w:b w:val="0"/>
          <w:bCs w:val="0"/>
          <w:sz w:val="24"/>
          <w:u w:val="none"/>
        </w:rPr>
      </w:pPr>
      <w:r>
        <w:rPr>
          <w:sz w:val="24"/>
          <w:u w:val="none"/>
        </w:rPr>
        <w:t xml:space="preserve">Section 5.0: </w:t>
      </w:r>
      <w:r w:rsidR="00C260B3" w:rsidRPr="009905B9">
        <w:rPr>
          <w:sz w:val="24"/>
          <w:u w:val="none"/>
        </w:rPr>
        <w:t>References</w:t>
      </w:r>
      <w:r w:rsidR="00C260B3" w:rsidRPr="009905B9">
        <w:rPr>
          <w:bCs w:val="0"/>
          <w:sz w:val="24"/>
          <w:u w:val="none"/>
        </w:rPr>
        <w:t xml:space="preserve"> </w:t>
      </w:r>
      <w:r w:rsidR="00C260B3" w:rsidRPr="009905B9">
        <w:rPr>
          <w:bCs w:val="0"/>
          <w:sz w:val="24"/>
          <w:u w:val="none"/>
        </w:rPr>
        <w:tab/>
      </w:r>
      <w:r w:rsidR="00C260B3" w:rsidRPr="009905B9">
        <w:rPr>
          <w:bCs w:val="0"/>
          <w:sz w:val="24"/>
          <w:u w:val="none"/>
        </w:rPr>
        <w:tab/>
      </w:r>
      <w:r w:rsidR="00C260B3" w:rsidRPr="009905B9">
        <w:rPr>
          <w:bCs w:val="0"/>
          <w:sz w:val="24"/>
          <w:u w:val="none"/>
        </w:rPr>
        <w:tab/>
      </w:r>
      <w:r w:rsidR="00C260B3" w:rsidRPr="009905B9">
        <w:rPr>
          <w:bCs w:val="0"/>
          <w:sz w:val="24"/>
          <w:u w:val="none"/>
        </w:rPr>
        <w:tab/>
      </w:r>
      <w:r w:rsidR="00C260B3" w:rsidRPr="009905B9">
        <w:rPr>
          <w:bCs w:val="0"/>
          <w:sz w:val="24"/>
          <w:u w:val="none"/>
        </w:rPr>
        <w:tab/>
      </w:r>
      <w:r w:rsidR="00C260B3" w:rsidRPr="009905B9">
        <w:rPr>
          <w:bCs w:val="0"/>
          <w:sz w:val="24"/>
          <w:u w:val="none"/>
        </w:rPr>
        <w:tab/>
      </w:r>
      <w:r w:rsidR="00C260B3" w:rsidRPr="009905B9">
        <w:rPr>
          <w:bCs w:val="0"/>
          <w:sz w:val="24"/>
          <w:u w:val="none"/>
        </w:rPr>
        <w:tab/>
      </w:r>
      <w:r w:rsidR="00C260B3" w:rsidRPr="009905B9">
        <w:rPr>
          <w:bCs w:val="0"/>
          <w:sz w:val="24"/>
          <w:u w:val="none"/>
        </w:rPr>
        <w:tab/>
      </w:r>
      <w:r w:rsidR="00720907">
        <w:rPr>
          <w:bCs w:val="0"/>
          <w:sz w:val="24"/>
          <w:u w:val="none"/>
        </w:rPr>
        <w:t>12</w:t>
      </w:r>
      <w:r w:rsidR="00C260B3">
        <w:rPr>
          <w:b w:val="0"/>
          <w:bCs w:val="0"/>
          <w:sz w:val="24"/>
          <w:u w:val="none"/>
        </w:rPr>
        <w:tab/>
      </w:r>
    </w:p>
    <w:p w:rsidR="00C260B3" w:rsidRDefault="00C260B3">
      <w:pPr>
        <w:pStyle w:val="Title"/>
        <w:jc w:val="left"/>
        <w:rPr>
          <w:b w:val="0"/>
          <w:bCs w:val="0"/>
          <w:sz w:val="24"/>
          <w:u w:val="none"/>
        </w:rPr>
      </w:pPr>
    </w:p>
    <w:p w:rsidR="006E7354" w:rsidRPr="006E7354" w:rsidRDefault="00C260B3">
      <w:pPr>
        <w:pStyle w:val="Title"/>
        <w:jc w:val="left"/>
        <w:rPr>
          <w:sz w:val="24"/>
          <w:u w:val="none"/>
        </w:rPr>
      </w:pPr>
      <w:r>
        <w:rPr>
          <w:sz w:val="24"/>
          <w:u w:val="none"/>
        </w:rPr>
        <w:t>Appendices</w:t>
      </w:r>
      <w:r w:rsidR="006E7354">
        <w:rPr>
          <w:sz w:val="24"/>
          <w:u w:val="none"/>
        </w:rPr>
        <w:t>:</w:t>
      </w:r>
    </w:p>
    <w:p w:rsidR="00844773" w:rsidRDefault="00844773" w:rsidP="004D3067">
      <w:pPr>
        <w:pStyle w:val="Title"/>
        <w:ind w:firstLine="720"/>
        <w:jc w:val="left"/>
        <w:rPr>
          <w:b w:val="0"/>
          <w:bCs w:val="0"/>
          <w:sz w:val="24"/>
          <w:u w:val="none"/>
        </w:rPr>
      </w:pPr>
    </w:p>
    <w:p w:rsidR="00AF666E" w:rsidRDefault="002B38A4" w:rsidP="004D3067">
      <w:pPr>
        <w:pStyle w:val="Title"/>
        <w:ind w:firstLine="720"/>
        <w:jc w:val="left"/>
        <w:rPr>
          <w:b w:val="0"/>
          <w:bCs w:val="0"/>
          <w:sz w:val="24"/>
          <w:u w:val="none"/>
        </w:rPr>
      </w:pPr>
      <w:r>
        <w:rPr>
          <w:b w:val="0"/>
          <w:bCs w:val="0"/>
          <w:sz w:val="24"/>
          <w:u w:val="none"/>
        </w:rPr>
        <w:t>Appendix A</w:t>
      </w:r>
      <w:r w:rsidR="008B5794">
        <w:rPr>
          <w:b w:val="0"/>
          <w:bCs w:val="0"/>
          <w:sz w:val="24"/>
          <w:u w:val="none"/>
        </w:rPr>
        <w:t xml:space="preserve">: </w:t>
      </w:r>
      <w:r w:rsidR="00C260B3">
        <w:rPr>
          <w:b w:val="0"/>
          <w:bCs w:val="0"/>
          <w:sz w:val="24"/>
          <w:u w:val="none"/>
        </w:rPr>
        <w:t xml:space="preserve">Monitoring </w:t>
      </w:r>
      <w:r w:rsidR="008B5794">
        <w:rPr>
          <w:b w:val="0"/>
          <w:bCs w:val="0"/>
          <w:sz w:val="24"/>
          <w:u w:val="none"/>
        </w:rPr>
        <w:t>Locations and Descriptions</w:t>
      </w:r>
      <w:r w:rsidR="008B5794">
        <w:rPr>
          <w:b w:val="0"/>
          <w:bCs w:val="0"/>
          <w:sz w:val="24"/>
          <w:u w:val="none"/>
        </w:rPr>
        <w:tab/>
      </w:r>
      <w:r w:rsidR="008B5794">
        <w:rPr>
          <w:b w:val="0"/>
          <w:bCs w:val="0"/>
          <w:sz w:val="24"/>
          <w:u w:val="none"/>
        </w:rPr>
        <w:tab/>
      </w:r>
      <w:r w:rsidR="008B5794">
        <w:rPr>
          <w:b w:val="0"/>
          <w:bCs w:val="0"/>
          <w:sz w:val="24"/>
          <w:u w:val="none"/>
        </w:rPr>
        <w:tab/>
      </w:r>
      <w:r w:rsidR="00F6549B" w:rsidRPr="00F6549B">
        <w:rPr>
          <w:bCs w:val="0"/>
          <w:sz w:val="24"/>
          <w:u w:val="none"/>
        </w:rPr>
        <w:t>14</w:t>
      </w:r>
    </w:p>
    <w:p w:rsidR="00720907" w:rsidRPr="000E7282" w:rsidRDefault="00844773" w:rsidP="004D3067">
      <w:pPr>
        <w:pStyle w:val="Title"/>
        <w:ind w:firstLine="720"/>
        <w:jc w:val="left"/>
        <w:rPr>
          <w:b w:val="0"/>
          <w:sz w:val="24"/>
          <w:u w:val="none"/>
        </w:rPr>
      </w:pPr>
      <w:r>
        <w:rPr>
          <w:b w:val="0"/>
          <w:bCs w:val="0"/>
          <w:sz w:val="24"/>
          <w:u w:val="none"/>
        </w:rPr>
        <w:t xml:space="preserve">Appendix B: </w:t>
      </w:r>
      <w:r w:rsidR="00AF666E">
        <w:rPr>
          <w:b w:val="0"/>
          <w:bCs w:val="0"/>
          <w:sz w:val="24"/>
          <w:u w:val="none"/>
        </w:rPr>
        <w:t xml:space="preserve">Data </w:t>
      </w:r>
      <w:r w:rsidR="00F6549B">
        <w:rPr>
          <w:b w:val="0"/>
          <w:bCs w:val="0"/>
          <w:sz w:val="24"/>
          <w:u w:val="none"/>
        </w:rPr>
        <w:t xml:space="preserve">Summary by Monitoring Run </w:t>
      </w:r>
      <w:r w:rsidR="00F6549B">
        <w:rPr>
          <w:b w:val="0"/>
          <w:bCs w:val="0"/>
          <w:sz w:val="24"/>
          <w:u w:val="none"/>
        </w:rPr>
        <w:tab/>
      </w:r>
      <w:r w:rsidR="00F6549B">
        <w:rPr>
          <w:b w:val="0"/>
          <w:bCs w:val="0"/>
          <w:sz w:val="24"/>
          <w:u w:val="none"/>
        </w:rPr>
        <w:tab/>
      </w:r>
      <w:r w:rsidR="00F6549B">
        <w:rPr>
          <w:b w:val="0"/>
          <w:bCs w:val="0"/>
          <w:sz w:val="24"/>
          <w:u w:val="none"/>
        </w:rPr>
        <w:tab/>
      </w:r>
      <w:r w:rsidR="00F6549B">
        <w:rPr>
          <w:b w:val="0"/>
          <w:bCs w:val="0"/>
          <w:sz w:val="24"/>
          <w:u w:val="none"/>
        </w:rPr>
        <w:tab/>
      </w:r>
      <w:r w:rsidR="00F6549B" w:rsidRPr="00F6549B">
        <w:rPr>
          <w:bCs w:val="0"/>
          <w:sz w:val="24"/>
          <w:u w:val="none"/>
        </w:rPr>
        <w:t>1</w:t>
      </w:r>
      <w:r w:rsidR="001A651A">
        <w:rPr>
          <w:bCs w:val="0"/>
          <w:sz w:val="24"/>
          <w:u w:val="none"/>
        </w:rPr>
        <w:t>7</w:t>
      </w:r>
      <w:r w:rsidR="008B5794">
        <w:rPr>
          <w:b w:val="0"/>
          <w:bCs w:val="0"/>
          <w:sz w:val="24"/>
          <w:u w:val="none"/>
        </w:rPr>
        <w:tab/>
      </w:r>
      <w:r w:rsidR="008B5794">
        <w:rPr>
          <w:b w:val="0"/>
          <w:bCs w:val="0"/>
          <w:sz w:val="24"/>
          <w:u w:val="none"/>
        </w:rPr>
        <w:tab/>
      </w:r>
    </w:p>
    <w:p w:rsidR="00221E16" w:rsidRDefault="00221E16">
      <w:pPr>
        <w:pStyle w:val="Title"/>
      </w:pPr>
    </w:p>
    <w:p w:rsidR="00221E16" w:rsidRDefault="00221E16">
      <w:pPr>
        <w:sectPr w:rsidR="00221E16" w:rsidSect="00523BB4">
          <w:headerReference w:type="first" r:id="rId19"/>
          <w:footerReference w:type="first" r:id="rId20"/>
          <w:pgSz w:w="12240" w:h="15840" w:code="1"/>
          <w:pgMar w:top="1440" w:right="1800" w:bottom="1440" w:left="180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lowerRoman" w:start="1"/>
          <w:cols w:space="720"/>
          <w:titlePg/>
          <w:docGrid w:linePitch="360"/>
        </w:sectPr>
      </w:pPr>
    </w:p>
    <w:p w:rsidR="00C260B3" w:rsidRDefault="00F72CF0" w:rsidP="00996108">
      <w:pPr>
        <w:pStyle w:val="Heading1"/>
        <w:rPr>
          <w:sz w:val="36"/>
        </w:rPr>
      </w:pPr>
      <w:r>
        <w:rPr>
          <w:sz w:val="36"/>
        </w:rPr>
        <w:lastRenderedPageBreak/>
        <w:t>Section 1.0</w:t>
      </w:r>
      <w:r w:rsidR="001A651A">
        <w:rPr>
          <w:sz w:val="36"/>
        </w:rPr>
        <w:t>:</w:t>
      </w:r>
      <w:r>
        <w:rPr>
          <w:sz w:val="36"/>
        </w:rPr>
        <w:t xml:space="preserve"> </w:t>
      </w:r>
      <w:r w:rsidR="00C260B3">
        <w:rPr>
          <w:sz w:val="36"/>
        </w:rPr>
        <w:t>Introduction and Overview</w:t>
      </w:r>
    </w:p>
    <w:p w:rsidR="00C260B3" w:rsidRDefault="00764180">
      <w:pPr>
        <w:pStyle w:val="Heading1"/>
      </w:pPr>
      <w:r>
        <w:rPr>
          <w:noProof/>
        </w:rPr>
        <w:pict>
          <v:line id="_x0000_s1133" style="position:absolute;left:0;text-align:left;z-index:251652608" from="0,9pt" to="6in,9pt" strokeweight="1pt"/>
        </w:pict>
      </w:r>
    </w:p>
    <w:p w:rsidR="00C260B3" w:rsidRDefault="00C260B3">
      <w:pPr>
        <w:numPr>
          <w:ilvl w:val="1"/>
          <w:numId w:val="2"/>
        </w:numPr>
        <w:rPr>
          <w:b/>
          <w:bCs/>
        </w:rPr>
      </w:pPr>
      <w:r>
        <w:rPr>
          <w:b/>
          <w:bCs/>
        </w:rPr>
        <w:t>Introduction</w:t>
      </w:r>
    </w:p>
    <w:p w:rsidR="00C260B3" w:rsidRDefault="00C260B3">
      <w:pPr>
        <w:rPr>
          <w:b/>
          <w:bCs/>
        </w:rPr>
      </w:pPr>
    </w:p>
    <w:p w:rsidR="00C260B3" w:rsidRDefault="004A7937" w:rsidP="00844773">
      <w:r>
        <w:rPr>
          <w:lang w:val="en-CA"/>
        </w:rPr>
        <w:fldChar w:fldCharType="begin"/>
      </w:r>
      <w:r w:rsidR="00C260B3">
        <w:rPr>
          <w:lang w:val="en-CA"/>
        </w:rPr>
        <w:instrText xml:space="preserve"> SEQ CHAPTER \h \r 1</w:instrText>
      </w:r>
      <w:r>
        <w:rPr>
          <w:lang w:val="en-CA"/>
        </w:rPr>
        <w:fldChar w:fldCharType="end"/>
      </w:r>
      <w:r w:rsidR="00C260B3">
        <w:t xml:space="preserve">Working on behalf of the </w:t>
      </w:r>
      <w:r w:rsidR="00844773">
        <w:t>designated management a</w:t>
      </w:r>
      <w:r w:rsidR="00C260B3">
        <w:t>gencies (DMAs)</w:t>
      </w:r>
      <w:r w:rsidR="00844773">
        <w:t xml:space="preserve"> within the Bear Creek Watershed</w:t>
      </w:r>
      <w:r w:rsidR="00C260B3">
        <w:t xml:space="preserve">, the Rogue Valley Council of Governments </w:t>
      </w:r>
      <w:r w:rsidR="00844773">
        <w:t xml:space="preserve">(RVCOG) </w:t>
      </w:r>
      <w:r w:rsidR="00C260B3">
        <w:t>established the Storm Drain Monitoring Program in 1996</w:t>
      </w:r>
      <w:r w:rsidR="00844773">
        <w:t>.</w:t>
      </w:r>
      <w:r w:rsidR="00C260B3">
        <w:t xml:space="preserve"> </w:t>
      </w:r>
      <w:r w:rsidR="00844773">
        <w:t xml:space="preserve">The program was designed </w:t>
      </w:r>
      <w:r w:rsidR="00C260B3">
        <w:t>to meet the requirements of the Implementation and Compliance Schedule set forth by the Oregon Department of Environmental Quality</w:t>
      </w:r>
      <w:r w:rsidR="00B937D1">
        <w:t xml:space="preserve"> (</w:t>
      </w:r>
      <w:r w:rsidR="00844773">
        <w:t>O</w:t>
      </w:r>
      <w:r w:rsidR="00B937D1">
        <w:t>DEQ)</w:t>
      </w:r>
      <w:r w:rsidR="001A7A9A">
        <w:t xml:space="preserve"> in 1992</w:t>
      </w:r>
      <w:r w:rsidR="00844773">
        <w:t xml:space="preserve">. </w:t>
      </w:r>
      <w:r w:rsidR="00C260B3">
        <w:t xml:space="preserve">The </w:t>
      </w:r>
      <w:r w:rsidR="00D965C8">
        <w:t xml:space="preserve">goal of the </w:t>
      </w:r>
      <w:r w:rsidR="00C260B3">
        <w:t xml:space="preserve">monitoring </w:t>
      </w:r>
      <w:r w:rsidR="00624B7C">
        <w:t>program</w:t>
      </w:r>
      <w:r w:rsidR="00C260B3">
        <w:t xml:space="preserve"> is to characterize the nature of the effluent discharging from storm </w:t>
      </w:r>
      <w:r w:rsidR="00624B7C">
        <w:t>drains</w:t>
      </w:r>
      <w:r w:rsidR="00C260B3">
        <w:t xml:space="preserve"> into Bear Creek and its tributaries, which may contribute to excee</w:t>
      </w:r>
      <w:r w:rsidR="00844773">
        <w:t>da</w:t>
      </w:r>
      <w:r w:rsidR="009A2A10">
        <w:t>nce</w:t>
      </w:r>
      <w:r w:rsidR="00844773">
        <w:t xml:space="preserve">s of water quality standards. </w:t>
      </w:r>
      <w:r w:rsidR="00C260B3">
        <w:t xml:space="preserve">In addition, monitoring efforts provide a baseline to evaluate the effectiveness of </w:t>
      </w:r>
      <w:r w:rsidR="00B52A3E">
        <w:t xml:space="preserve">implemented </w:t>
      </w:r>
      <w:r w:rsidR="00C260B3">
        <w:t>storm</w:t>
      </w:r>
      <w:r w:rsidR="00B52A3E">
        <w:t xml:space="preserve"> </w:t>
      </w:r>
      <w:r w:rsidR="00C260B3">
        <w:t xml:space="preserve">water management plans.  </w:t>
      </w:r>
    </w:p>
    <w:p w:rsidR="00C260B3" w:rsidRDefault="00C260B3">
      <w:pPr>
        <w:rPr>
          <w:b/>
          <w:bCs/>
        </w:rPr>
      </w:pPr>
    </w:p>
    <w:p w:rsidR="00624B7C" w:rsidRDefault="00764180" w:rsidP="00624B7C">
      <w:pPr>
        <w:pStyle w:val="Heading1"/>
      </w:pPr>
      <w:r>
        <w:rPr>
          <w:noProof/>
          <w:sz w:val="20"/>
        </w:rPr>
        <w:pict>
          <v:shape id="_x0000_s1130" type="#_x0000_t202" style="position:absolute;left:0;text-align:left;margin-left:128.4pt;margin-top:205.4pt;width:180pt;height:29.3pt;z-index:251651584;mso-wrap-edited:f" wrapcoords="-164 0 -164 21600 21764 21600 21764 0 -164 0" filled="f" stroked="f">
            <v:textbox style="mso-next-textbox:#_x0000_s1130">
              <w:txbxContent>
                <w:p w:rsidR="00764180" w:rsidRPr="005C6C17" w:rsidRDefault="00764180" w:rsidP="00624B7C">
                  <w:pPr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 xml:space="preserve">Turbid Flow in </w:t>
                  </w:r>
                  <w:r w:rsidRPr="005C6C17">
                    <w:rPr>
                      <w:color w:val="FFFFFF" w:themeColor="background1"/>
                    </w:rPr>
                    <w:t xml:space="preserve">Bear Creek </w:t>
                  </w:r>
                </w:p>
              </w:txbxContent>
            </v:textbox>
            <w10:wrap side="right"/>
          </v:shape>
        </w:pict>
      </w:r>
      <w:r w:rsidR="00AA3F1D">
        <w:rPr>
          <w:noProof/>
        </w:rPr>
        <w:drawing>
          <wp:inline distT="0" distB="0" distL="0" distR="0">
            <wp:extent cx="2400300" cy="3200400"/>
            <wp:effectExtent l="38100" t="19050" r="19050" b="19050"/>
            <wp:docPr id="2" name="Picture 2" descr="Bear Cr river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ar Cr riversid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24B7C" w:rsidRDefault="00624B7C">
      <w:pPr>
        <w:rPr>
          <w:b/>
          <w:bCs/>
        </w:rPr>
      </w:pPr>
    </w:p>
    <w:p w:rsidR="00C260B3" w:rsidRPr="001A651A" w:rsidRDefault="00C260B3" w:rsidP="001A651A">
      <w:pPr>
        <w:pStyle w:val="ListParagraph"/>
        <w:numPr>
          <w:ilvl w:val="1"/>
          <w:numId w:val="2"/>
        </w:numPr>
        <w:rPr>
          <w:b/>
          <w:bCs/>
        </w:rPr>
      </w:pPr>
      <w:r w:rsidRPr="001A651A">
        <w:rPr>
          <w:b/>
          <w:bCs/>
        </w:rPr>
        <w:t>Monitoring Program Overview</w:t>
      </w:r>
    </w:p>
    <w:p w:rsidR="00C260B3" w:rsidRDefault="00C260B3">
      <w:pPr>
        <w:rPr>
          <w:b/>
          <w:bCs/>
        </w:rPr>
      </w:pPr>
    </w:p>
    <w:p w:rsidR="00C260B3" w:rsidRDefault="00764180">
      <w:pPr>
        <w:rPr>
          <w:szCs w:val="18"/>
        </w:rPr>
      </w:pPr>
      <w:r>
        <w:rPr>
          <w:noProof/>
          <w:sz w:val="20"/>
          <w:szCs w:val="18"/>
        </w:rPr>
        <w:pict>
          <v:shape id="_x0000_s1126" type="#_x0000_t202" style="position:absolute;margin-left:117pt;margin-top:242.75pt;width:225pt;height:34.2pt;z-index:251650560" filled="f" stroked="f">
            <v:textbox style="mso-next-textbox:#_x0000_s1126">
              <w:txbxContent>
                <w:p w:rsidR="00764180" w:rsidRDefault="00764180">
                  <w:pPr>
                    <w:rPr>
                      <w:color w:val="FFFFFF"/>
                    </w:rPr>
                  </w:pPr>
                  <w:r>
                    <w:rPr>
                      <w:color w:val="FFFFFF"/>
                    </w:rPr>
                    <w:t xml:space="preserve">Stormdrain monitoring site: </w:t>
                  </w:r>
                  <w:smartTag w:uri="urn:schemas-microsoft-com:office:smarttags" w:element="place">
                    <w:smartTag w:uri="urn:schemas-microsoft-com:office:smarttags" w:element="City">
                      <w:r>
                        <w:rPr>
                          <w:color w:val="FFFFFF"/>
                        </w:rPr>
                        <w:t>Ashland</w:t>
                      </w:r>
                    </w:smartTag>
                  </w:smartTag>
                  <w:r>
                    <w:rPr>
                      <w:color w:val="FFFFFF"/>
                    </w:rPr>
                    <w:t xml:space="preserve"> wetland with stormdrain input </w:t>
                  </w:r>
                </w:p>
              </w:txbxContent>
            </v:textbox>
          </v:shape>
        </w:pict>
      </w:r>
      <w:r w:rsidR="00B937D1">
        <w:rPr>
          <w:szCs w:val="18"/>
        </w:rPr>
        <w:t>All sites are</w:t>
      </w:r>
      <w:r w:rsidR="00467C7E">
        <w:rPr>
          <w:szCs w:val="18"/>
        </w:rPr>
        <w:t xml:space="preserve"> sampled three times a year. </w:t>
      </w:r>
      <w:r w:rsidR="00C260B3">
        <w:rPr>
          <w:szCs w:val="18"/>
        </w:rPr>
        <w:t xml:space="preserve">The number of samples </w:t>
      </w:r>
      <w:r w:rsidR="00D965C8">
        <w:rPr>
          <w:szCs w:val="18"/>
        </w:rPr>
        <w:t>collected varies</w:t>
      </w:r>
      <w:r w:rsidR="00C260B3">
        <w:rPr>
          <w:szCs w:val="18"/>
        </w:rPr>
        <w:t xml:space="preserve"> based on accessibility, amount of discharge from </w:t>
      </w:r>
      <w:r w:rsidR="00D965C8">
        <w:rPr>
          <w:szCs w:val="18"/>
        </w:rPr>
        <w:t xml:space="preserve">the </w:t>
      </w:r>
      <w:r w:rsidR="00C260B3">
        <w:rPr>
          <w:szCs w:val="18"/>
        </w:rPr>
        <w:t>storm</w:t>
      </w:r>
      <w:r w:rsidR="00624B7C">
        <w:rPr>
          <w:szCs w:val="18"/>
        </w:rPr>
        <w:t xml:space="preserve"> </w:t>
      </w:r>
      <w:r w:rsidR="00C260B3">
        <w:rPr>
          <w:szCs w:val="18"/>
        </w:rPr>
        <w:t>drain</w:t>
      </w:r>
      <w:r w:rsidR="00B937D1">
        <w:rPr>
          <w:szCs w:val="18"/>
        </w:rPr>
        <w:t xml:space="preserve"> (if any)</w:t>
      </w:r>
      <w:r w:rsidR="00D965C8">
        <w:rPr>
          <w:szCs w:val="18"/>
        </w:rPr>
        <w:t>,</w:t>
      </w:r>
      <w:r w:rsidR="00C260B3">
        <w:rPr>
          <w:szCs w:val="18"/>
        </w:rPr>
        <w:t xml:space="preserve"> </w:t>
      </w:r>
      <w:r w:rsidR="00624B7C">
        <w:rPr>
          <w:szCs w:val="18"/>
        </w:rPr>
        <w:t>and</w:t>
      </w:r>
      <w:r w:rsidR="00467C7E">
        <w:rPr>
          <w:szCs w:val="18"/>
        </w:rPr>
        <w:t xml:space="preserve"> duplicate sampling. </w:t>
      </w:r>
      <w:r w:rsidR="00C260B3">
        <w:rPr>
          <w:szCs w:val="18"/>
        </w:rPr>
        <w:t>The first samples are taken during “</w:t>
      </w:r>
      <w:r w:rsidR="00C260B3" w:rsidRPr="00B937D1">
        <w:rPr>
          <w:i/>
          <w:szCs w:val="18"/>
        </w:rPr>
        <w:t>dry weather flows</w:t>
      </w:r>
      <w:r w:rsidR="00467C7E">
        <w:rPr>
          <w:i/>
          <w:szCs w:val="18"/>
        </w:rPr>
        <w:t>,</w:t>
      </w:r>
      <w:r w:rsidR="00C260B3">
        <w:rPr>
          <w:szCs w:val="18"/>
        </w:rPr>
        <w:t>” before the first rains of the season, generally</w:t>
      </w:r>
      <w:r w:rsidR="00467C7E">
        <w:rPr>
          <w:szCs w:val="18"/>
        </w:rPr>
        <w:t xml:space="preserve"> in late July or early August. </w:t>
      </w:r>
      <w:r w:rsidR="00C260B3">
        <w:rPr>
          <w:szCs w:val="18"/>
        </w:rPr>
        <w:t>The second set of samples</w:t>
      </w:r>
      <w:r w:rsidR="00C934F8">
        <w:rPr>
          <w:szCs w:val="18"/>
        </w:rPr>
        <w:t>, “</w:t>
      </w:r>
      <w:r w:rsidR="00C934F8" w:rsidRPr="00B937D1">
        <w:rPr>
          <w:i/>
          <w:szCs w:val="18"/>
        </w:rPr>
        <w:t>first flush samples</w:t>
      </w:r>
      <w:r w:rsidR="00467C7E">
        <w:rPr>
          <w:i/>
          <w:szCs w:val="18"/>
        </w:rPr>
        <w:t>,</w:t>
      </w:r>
      <w:r w:rsidR="00C934F8">
        <w:rPr>
          <w:szCs w:val="18"/>
        </w:rPr>
        <w:t>”</w:t>
      </w:r>
      <w:r w:rsidR="00467C7E">
        <w:rPr>
          <w:szCs w:val="18"/>
        </w:rPr>
        <w:t xml:space="preserve"> </w:t>
      </w:r>
      <w:r w:rsidR="00C260B3">
        <w:rPr>
          <w:szCs w:val="18"/>
        </w:rPr>
        <w:t>are collected at the first storm event of the season</w:t>
      </w:r>
      <w:r w:rsidR="00467C7E">
        <w:rPr>
          <w:szCs w:val="18"/>
        </w:rPr>
        <w:t>. This event</w:t>
      </w:r>
      <w:r w:rsidR="00C260B3">
        <w:rPr>
          <w:szCs w:val="18"/>
        </w:rPr>
        <w:t xml:space="preserve"> creates surface runoff and</w:t>
      </w:r>
      <w:r w:rsidR="00C934F8">
        <w:rPr>
          <w:szCs w:val="18"/>
        </w:rPr>
        <w:t xml:space="preserve"> ample flow in the storm</w:t>
      </w:r>
      <w:r w:rsidR="00B52A3E">
        <w:rPr>
          <w:szCs w:val="18"/>
        </w:rPr>
        <w:t xml:space="preserve"> drain</w:t>
      </w:r>
      <w:r w:rsidR="00C934F8">
        <w:rPr>
          <w:szCs w:val="18"/>
        </w:rPr>
        <w:t xml:space="preserve"> system</w:t>
      </w:r>
      <w:r w:rsidR="00467C7E">
        <w:rPr>
          <w:szCs w:val="18"/>
        </w:rPr>
        <w:t>,</w:t>
      </w:r>
      <w:r w:rsidR="00C934F8">
        <w:rPr>
          <w:szCs w:val="18"/>
        </w:rPr>
        <w:t xml:space="preserve"> </w:t>
      </w:r>
      <w:r w:rsidR="00467C7E">
        <w:rPr>
          <w:szCs w:val="18"/>
        </w:rPr>
        <w:t xml:space="preserve">and </w:t>
      </w:r>
      <w:r w:rsidR="00C934F8">
        <w:rPr>
          <w:szCs w:val="18"/>
        </w:rPr>
        <w:t xml:space="preserve">usually </w:t>
      </w:r>
      <w:r w:rsidR="00467C7E">
        <w:rPr>
          <w:szCs w:val="18"/>
        </w:rPr>
        <w:t>occurs in October or November.</w:t>
      </w:r>
      <w:r w:rsidR="00C260B3">
        <w:rPr>
          <w:szCs w:val="18"/>
        </w:rPr>
        <w:t xml:space="preserve"> </w:t>
      </w:r>
      <w:r w:rsidR="00467C7E">
        <w:rPr>
          <w:szCs w:val="18"/>
        </w:rPr>
        <w:t>The</w:t>
      </w:r>
      <w:r w:rsidR="00C260B3">
        <w:rPr>
          <w:szCs w:val="18"/>
        </w:rPr>
        <w:t xml:space="preserve"> third sample</w:t>
      </w:r>
      <w:r w:rsidR="000546C4">
        <w:rPr>
          <w:szCs w:val="18"/>
        </w:rPr>
        <w:t>s</w:t>
      </w:r>
      <w:r w:rsidR="00467C7E">
        <w:rPr>
          <w:szCs w:val="18"/>
        </w:rPr>
        <w:t>,</w:t>
      </w:r>
      <w:r w:rsidR="00C260B3">
        <w:rPr>
          <w:szCs w:val="18"/>
        </w:rPr>
        <w:t xml:space="preserve"> “</w:t>
      </w:r>
      <w:r w:rsidR="00C260B3" w:rsidRPr="00B937D1">
        <w:rPr>
          <w:i/>
          <w:szCs w:val="18"/>
        </w:rPr>
        <w:t>wet weather</w:t>
      </w:r>
      <w:r w:rsidR="00467C7E">
        <w:rPr>
          <w:i/>
          <w:szCs w:val="18"/>
        </w:rPr>
        <w:t>,</w:t>
      </w:r>
      <w:r w:rsidR="000546C4">
        <w:rPr>
          <w:szCs w:val="18"/>
        </w:rPr>
        <w:t>” are</w:t>
      </w:r>
      <w:r w:rsidR="00C260B3">
        <w:rPr>
          <w:szCs w:val="18"/>
        </w:rPr>
        <w:t xml:space="preserve"> tak</w:t>
      </w:r>
      <w:r w:rsidR="00467C7E">
        <w:rPr>
          <w:szCs w:val="18"/>
        </w:rPr>
        <w:t xml:space="preserve">en at least 60 days after </w:t>
      </w:r>
      <w:r w:rsidR="00B52A3E">
        <w:rPr>
          <w:szCs w:val="18"/>
        </w:rPr>
        <w:t>the first flush</w:t>
      </w:r>
      <w:r w:rsidR="00467C7E">
        <w:rPr>
          <w:szCs w:val="18"/>
        </w:rPr>
        <w:t xml:space="preserve"> collection</w:t>
      </w:r>
      <w:r w:rsidR="00B52A3E">
        <w:rPr>
          <w:szCs w:val="18"/>
        </w:rPr>
        <w:t>,</w:t>
      </w:r>
      <w:r w:rsidR="00C260B3">
        <w:rPr>
          <w:szCs w:val="18"/>
        </w:rPr>
        <w:t xml:space="preserve"> during a high flow event.</w:t>
      </w:r>
    </w:p>
    <w:p w:rsidR="00C260B3" w:rsidRDefault="00C260B3">
      <w:pPr>
        <w:rPr>
          <w:szCs w:val="18"/>
        </w:rPr>
      </w:pPr>
    </w:p>
    <w:p w:rsidR="00C260B3" w:rsidRDefault="00C934F8" w:rsidP="00E07257">
      <w:pPr>
        <w:tabs>
          <w:tab w:val="left" w:pos="6120"/>
        </w:tabs>
        <w:rPr>
          <w:szCs w:val="18"/>
        </w:rPr>
      </w:pPr>
      <w:r>
        <w:lastRenderedPageBreak/>
        <w:t xml:space="preserve">A total of </w:t>
      </w:r>
      <w:r w:rsidR="00467C7E">
        <w:t>sixteen</w:t>
      </w:r>
      <w:r>
        <w:t xml:space="preserve"> sites are sampled</w:t>
      </w:r>
      <w:r w:rsidR="00467C7E">
        <w:t xml:space="preserve">. </w:t>
      </w:r>
      <w:r w:rsidR="000546C4">
        <w:t>The n</w:t>
      </w:r>
      <w:r>
        <w:t xml:space="preserve">umber of sites per municipality is </w:t>
      </w:r>
      <w:r w:rsidR="000546C4">
        <w:t>summarized below:</w:t>
      </w:r>
      <w:r w:rsidR="00C260B3">
        <w:rPr>
          <w:szCs w:val="18"/>
        </w:rPr>
        <w:t xml:space="preserve"> City of Ashland (3), City of Talent (2), City of Phoenix (2), City of Medfo</w:t>
      </w:r>
      <w:r w:rsidR="00467C7E">
        <w:rPr>
          <w:szCs w:val="18"/>
        </w:rPr>
        <w:t>rd (4), City of Central Point (3</w:t>
      </w:r>
      <w:r w:rsidR="00C260B3">
        <w:rPr>
          <w:szCs w:val="18"/>
        </w:rPr>
        <w:t xml:space="preserve">), </w:t>
      </w:r>
      <w:r w:rsidR="00467C7E">
        <w:rPr>
          <w:szCs w:val="18"/>
        </w:rPr>
        <w:t xml:space="preserve">and the </w:t>
      </w:r>
      <w:r w:rsidR="00C260B3">
        <w:rPr>
          <w:szCs w:val="18"/>
        </w:rPr>
        <w:t xml:space="preserve">City of Jacksonville (2).  </w:t>
      </w:r>
    </w:p>
    <w:p w:rsidR="00C260B3" w:rsidRDefault="00C934F8">
      <w:pPr>
        <w:pStyle w:val="Header"/>
        <w:tabs>
          <w:tab w:val="clear" w:pos="4320"/>
          <w:tab w:val="clear" w:pos="8640"/>
        </w:tabs>
      </w:pPr>
      <w:r>
        <w:t xml:space="preserve"> </w:t>
      </w:r>
    </w:p>
    <w:p w:rsidR="009D4D40" w:rsidRPr="001A651A" w:rsidRDefault="009D4D40" w:rsidP="001A651A">
      <w:pPr>
        <w:pStyle w:val="ListParagraph"/>
        <w:numPr>
          <w:ilvl w:val="1"/>
          <w:numId w:val="2"/>
        </w:numPr>
        <w:pBdr>
          <w:top w:val="single" w:sz="6" w:space="0" w:color="FFFFFF"/>
          <w:left w:val="single" w:sz="6" w:space="0" w:color="FFFFFF"/>
          <w:bottom w:val="single" w:sz="6" w:space="23" w:color="FFFFFF"/>
          <w:right w:val="single" w:sz="6" w:space="0" w:color="FFFFFF"/>
        </w:pBdr>
        <w:tabs>
          <w:tab w:val="left" w:pos="72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17"/>
        <w:rPr>
          <w:b/>
          <w:iCs/>
        </w:rPr>
      </w:pPr>
      <w:r w:rsidRPr="001A651A">
        <w:rPr>
          <w:b/>
          <w:bCs/>
          <w:iCs/>
        </w:rPr>
        <w:t>Existing  Water Quality Standards</w:t>
      </w:r>
    </w:p>
    <w:p w:rsidR="009D4D40" w:rsidRPr="00AC47FD" w:rsidRDefault="009D4D40" w:rsidP="009D4D40">
      <w:pPr>
        <w:pBdr>
          <w:top w:val="single" w:sz="6" w:space="0" w:color="FFFFFF"/>
          <w:left w:val="single" w:sz="6" w:space="0" w:color="FFFFFF"/>
          <w:bottom w:val="single" w:sz="6" w:space="23" w:color="FFFFFF"/>
          <w:right w:val="single" w:sz="6" w:space="0" w:color="FFFFFF"/>
        </w:pBdr>
        <w:tabs>
          <w:tab w:val="left" w:pos="0"/>
          <w:tab w:val="left" w:pos="144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17"/>
        <w:rPr>
          <w:b/>
          <w:iCs/>
        </w:rPr>
      </w:pPr>
    </w:p>
    <w:p w:rsidR="001F2758" w:rsidRDefault="009D4D40" w:rsidP="001F2758">
      <w:pPr>
        <w:pBdr>
          <w:top w:val="single" w:sz="6" w:space="0" w:color="FFFFFF"/>
          <w:left w:val="single" w:sz="6" w:space="0" w:color="FFFFFF"/>
          <w:bottom w:val="single" w:sz="6" w:space="23" w:color="FFFFFF"/>
          <w:right w:val="single" w:sz="6" w:space="0" w:color="FFFFFF"/>
        </w:pBdr>
        <w:tabs>
          <w:tab w:val="left" w:pos="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17"/>
      </w:pPr>
      <w:r>
        <w:t xml:space="preserve">Bear Creek </w:t>
      </w:r>
      <w:r w:rsidR="00F33DFB">
        <w:t>is listed as a water quality limited stream</w:t>
      </w:r>
      <w:r w:rsidR="00467C7E">
        <w:t xml:space="preserve"> on the 303</w:t>
      </w:r>
      <w:r w:rsidR="00313E2D">
        <w:t>(d) list</w:t>
      </w:r>
      <w:r w:rsidR="00F33DFB">
        <w:t xml:space="preserve"> </w:t>
      </w:r>
      <w:r w:rsidR="00AA645C">
        <w:t xml:space="preserve">by </w:t>
      </w:r>
      <w:r w:rsidR="00467C7E">
        <w:t>O</w:t>
      </w:r>
      <w:r w:rsidR="00AC46C1">
        <w:t>DEQ</w:t>
      </w:r>
      <w:r w:rsidR="00AA645C">
        <w:t xml:space="preserve">. </w:t>
      </w:r>
      <w:r w:rsidR="00F33DFB">
        <w:t>This listing requires the state to identify specific pollutants (parameters</w:t>
      </w:r>
      <w:r w:rsidR="004D2B20">
        <w:t>)</w:t>
      </w:r>
      <w:r w:rsidR="00F33DFB">
        <w:t xml:space="preserve"> that are </w:t>
      </w:r>
      <w:r w:rsidR="00807195">
        <w:t>a problem</w:t>
      </w:r>
      <w:r w:rsidR="00791DEE">
        <w:t xml:space="preserve"> for Bear Creek</w:t>
      </w:r>
      <w:r w:rsidR="00467C7E">
        <w:t xml:space="preserve">. </w:t>
      </w:r>
      <w:r w:rsidR="00807195">
        <w:t>Once pollutants are identified, the state</w:t>
      </w:r>
      <w:r w:rsidR="00313E2D">
        <w:t xml:space="preserve"> must</w:t>
      </w:r>
      <w:r w:rsidR="00807195">
        <w:t xml:space="preserve"> then develop Total Maximum Daily Loads (TMDLs)</w:t>
      </w:r>
      <w:r w:rsidR="00F33DFB">
        <w:t xml:space="preserve">. </w:t>
      </w:r>
      <w:r w:rsidR="00791DEE">
        <w:t xml:space="preserve">A TMDL defines the theoretical amount of </w:t>
      </w:r>
      <w:r w:rsidR="00467C7E">
        <w:t>a certain pollutant</w:t>
      </w:r>
      <w:r w:rsidR="00791DEE">
        <w:t xml:space="preserve"> that can be present in </w:t>
      </w:r>
      <w:r w:rsidR="00AD5F85">
        <w:t>a</w:t>
      </w:r>
      <w:r w:rsidR="00791DEE">
        <w:t xml:space="preserve"> waterbody without causing impairment to t</w:t>
      </w:r>
      <w:r w:rsidR="00467C7E">
        <w:t xml:space="preserve">he designated beneficial uses. </w:t>
      </w:r>
      <w:r w:rsidR="00791DEE">
        <w:t xml:space="preserve">Beneficial uses are the uses of water necessary for the survival and well-being of man, </w:t>
      </w:r>
      <w:r w:rsidR="00313E2D">
        <w:t>plants</w:t>
      </w:r>
      <w:r w:rsidR="00791DEE">
        <w:t>, and wildlife</w:t>
      </w:r>
      <w:r w:rsidR="001F2758">
        <w:t xml:space="preserve"> (Table 1.1)</w:t>
      </w:r>
      <w:r w:rsidR="001A7A9A">
        <w:t>.</w:t>
      </w:r>
    </w:p>
    <w:p w:rsidR="001F2758" w:rsidRPr="001F2758" w:rsidRDefault="001F2758" w:rsidP="001F2758">
      <w:pPr>
        <w:pBdr>
          <w:top w:val="single" w:sz="6" w:space="0" w:color="FFFFFF"/>
          <w:left w:val="single" w:sz="6" w:space="0" w:color="FFFFFF"/>
          <w:bottom w:val="single" w:sz="6" w:space="23" w:color="FFFFFF"/>
          <w:right w:val="single" w:sz="6" w:space="0" w:color="FFFFFF"/>
        </w:pBdr>
        <w:tabs>
          <w:tab w:val="left" w:pos="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17"/>
        <w:rPr>
          <w:b/>
          <w:bCs/>
          <w:i/>
        </w:rPr>
      </w:pPr>
    </w:p>
    <w:p w:rsidR="001F2758" w:rsidRDefault="001F2758" w:rsidP="001F2758">
      <w:pPr>
        <w:pBdr>
          <w:top w:val="single" w:sz="6" w:space="0" w:color="FFFFFF"/>
          <w:left w:val="single" w:sz="6" w:space="0" w:color="FFFFFF"/>
          <w:bottom w:val="single" w:sz="6" w:space="23" w:color="FFFFFF"/>
          <w:right w:val="single" w:sz="6" w:space="0" w:color="FFFFFF"/>
        </w:pBdr>
        <w:tabs>
          <w:tab w:val="left" w:pos="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17"/>
        <w:jc w:val="center"/>
        <w:rPr>
          <w:b/>
          <w:i/>
        </w:rPr>
      </w:pPr>
      <w:r w:rsidRPr="001F2758">
        <w:rPr>
          <w:b/>
          <w:bCs/>
          <w:i/>
        </w:rPr>
        <w:t>Table 1-1:</w:t>
      </w:r>
      <w:r w:rsidR="00467C7E">
        <w:rPr>
          <w:b/>
          <w:bCs/>
          <w:i/>
        </w:rPr>
        <w:t xml:space="preserve"> </w:t>
      </w:r>
      <w:r w:rsidRPr="001F2758">
        <w:rPr>
          <w:b/>
          <w:i/>
        </w:rPr>
        <w:t>Beneficial Uses in Bear Creek</w:t>
      </w:r>
    </w:p>
    <w:p w:rsidR="000546C4" w:rsidRPr="001F2758" w:rsidRDefault="000546C4" w:rsidP="001F2758">
      <w:pPr>
        <w:pBdr>
          <w:top w:val="single" w:sz="6" w:space="0" w:color="FFFFFF"/>
          <w:left w:val="single" w:sz="6" w:space="0" w:color="FFFFFF"/>
          <w:bottom w:val="single" w:sz="6" w:space="23" w:color="FFFFFF"/>
          <w:right w:val="single" w:sz="6" w:space="0" w:color="FFFFFF"/>
        </w:pBdr>
        <w:tabs>
          <w:tab w:val="left" w:pos="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17"/>
        <w:jc w:val="center"/>
        <w:rPr>
          <w:b/>
          <w:i/>
        </w:rPr>
      </w:pPr>
    </w:p>
    <w:p w:rsidR="001F2758" w:rsidRDefault="001F2758" w:rsidP="001F2758">
      <w:pPr>
        <w:pBdr>
          <w:top w:val="single" w:sz="6" w:space="0" w:color="FFFFFF"/>
          <w:left w:val="single" w:sz="6" w:space="0" w:color="FFFFFF"/>
          <w:bottom w:val="single" w:sz="6" w:space="23" w:color="FFFFFF"/>
          <w:right w:val="single" w:sz="6" w:space="0" w:color="FFFFFF"/>
        </w:pBdr>
        <w:tabs>
          <w:tab w:val="left" w:pos="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17"/>
      </w:pPr>
      <w:r>
        <w:t xml:space="preserve">There are 13 </w:t>
      </w:r>
      <w:r>
        <w:rPr>
          <w:i/>
        </w:rPr>
        <w:t>Beneficial Uses</w:t>
      </w:r>
      <w:r>
        <w:t xml:space="preserve"> assigned to the Bear Creek m</w:t>
      </w:r>
      <w:r w:rsidR="00467C7E">
        <w:t xml:space="preserve">ainstem in Oregon Administrative Rules (OAR) Section 340-041-0271. </w:t>
      </w:r>
      <w:r>
        <w:t xml:space="preserve">Those marked with </w:t>
      </w:r>
      <w:r w:rsidR="00263D8E">
        <w:t>a</w:t>
      </w:r>
      <w:r>
        <w:t xml:space="preserve"> check are identified by </w:t>
      </w:r>
      <w:r w:rsidR="00467C7E">
        <w:t>O</w:t>
      </w:r>
      <w:r w:rsidR="00AC46C1">
        <w:t>DEQ</w:t>
      </w:r>
      <w:r>
        <w:t xml:space="preserve"> as being impaired.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1080"/>
        <w:gridCol w:w="3420"/>
        <w:gridCol w:w="1260"/>
      </w:tblGrid>
      <w:tr w:rsidR="001F2758">
        <w:tc>
          <w:tcPr>
            <w:tcW w:w="3510" w:type="dxa"/>
            <w:shd w:val="pct20" w:color="auto" w:fill="FFFFFF"/>
          </w:tcPr>
          <w:p w:rsidR="001F2758" w:rsidRPr="00467C7E" w:rsidRDefault="001F2758" w:rsidP="00EF2E90">
            <w:pPr>
              <w:pStyle w:val="Heading5"/>
              <w:widowControl w:val="0"/>
              <w:tabs>
                <w:tab w:val="left" w:pos="630"/>
                <w:tab w:val="left" w:pos="1890"/>
                <w:tab w:val="left" w:pos="2610"/>
                <w:tab w:val="left" w:pos="3330"/>
                <w:tab w:val="left" w:pos="4050"/>
                <w:tab w:val="left" w:pos="4770"/>
                <w:tab w:val="left" w:pos="5490"/>
                <w:tab w:val="left" w:pos="6210"/>
                <w:tab w:val="left" w:pos="6930"/>
                <w:tab w:val="left" w:pos="7650"/>
              </w:tabs>
              <w:rPr>
                <w:sz w:val="24"/>
                <w:szCs w:val="24"/>
              </w:rPr>
            </w:pPr>
            <w:r w:rsidRPr="00467C7E">
              <w:rPr>
                <w:sz w:val="24"/>
                <w:szCs w:val="24"/>
              </w:rPr>
              <w:t xml:space="preserve">Beneficial Use </w:t>
            </w:r>
          </w:p>
        </w:tc>
        <w:tc>
          <w:tcPr>
            <w:tcW w:w="1080" w:type="dxa"/>
            <w:shd w:val="pct20" w:color="auto" w:fill="FFFFFF"/>
          </w:tcPr>
          <w:p w:rsidR="001F2758" w:rsidRDefault="001F2758" w:rsidP="00EF2E90">
            <w:pPr>
              <w:tabs>
                <w:tab w:val="left" w:pos="630"/>
                <w:tab w:val="left" w:pos="1890"/>
                <w:tab w:val="left" w:pos="2610"/>
                <w:tab w:val="left" w:pos="3330"/>
                <w:tab w:val="left" w:pos="4050"/>
                <w:tab w:val="left" w:pos="4770"/>
                <w:tab w:val="left" w:pos="5490"/>
                <w:tab w:val="left" w:pos="6210"/>
                <w:tab w:val="left" w:pos="6930"/>
                <w:tab w:val="left" w:pos="7650"/>
              </w:tabs>
              <w:ind w:right="-18"/>
              <w:rPr>
                <w:b/>
                <w:sz w:val="20"/>
              </w:rPr>
            </w:pPr>
            <w:r>
              <w:rPr>
                <w:b/>
                <w:sz w:val="20"/>
              </w:rPr>
              <w:t>Impaired</w:t>
            </w:r>
          </w:p>
        </w:tc>
        <w:tc>
          <w:tcPr>
            <w:tcW w:w="3420" w:type="dxa"/>
            <w:shd w:val="pct20" w:color="auto" w:fill="FFFFFF"/>
          </w:tcPr>
          <w:p w:rsidR="001F2758" w:rsidRPr="00E07370" w:rsidRDefault="001F2758" w:rsidP="00EF2E90">
            <w:pPr>
              <w:tabs>
                <w:tab w:val="left" w:pos="630"/>
                <w:tab w:val="left" w:pos="1890"/>
                <w:tab w:val="left" w:pos="2610"/>
                <w:tab w:val="left" w:pos="4302"/>
                <w:tab w:val="left" w:pos="4770"/>
                <w:tab w:val="left" w:pos="5490"/>
                <w:tab w:val="left" w:pos="6210"/>
                <w:tab w:val="left" w:pos="6930"/>
                <w:tab w:val="left" w:pos="7650"/>
              </w:tabs>
              <w:ind w:right="-1008"/>
              <w:rPr>
                <w:b/>
                <w:i/>
                <w:sz w:val="20"/>
              </w:rPr>
            </w:pPr>
            <w:r w:rsidRPr="00E07370">
              <w:rPr>
                <w:b/>
                <w:i/>
              </w:rPr>
              <w:t>Beneficial Use</w:t>
            </w:r>
          </w:p>
        </w:tc>
        <w:tc>
          <w:tcPr>
            <w:tcW w:w="1260" w:type="dxa"/>
            <w:shd w:val="pct20" w:color="auto" w:fill="FFFFFF"/>
          </w:tcPr>
          <w:p w:rsidR="001F2758" w:rsidRDefault="001F2758" w:rsidP="00EF2E90">
            <w:pPr>
              <w:tabs>
                <w:tab w:val="left" w:pos="432"/>
                <w:tab w:val="left" w:pos="1872"/>
                <w:tab w:val="left" w:pos="2610"/>
                <w:tab w:val="left" w:pos="3330"/>
                <w:tab w:val="left" w:pos="4050"/>
                <w:tab w:val="left" w:pos="4770"/>
                <w:tab w:val="left" w:pos="5490"/>
                <w:tab w:val="left" w:pos="6210"/>
                <w:tab w:val="left" w:pos="6930"/>
                <w:tab w:val="left" w:pos="7650"/>
              </w:tabs>
              <w:ind w:right="-108"/>
              <w:rPr>
                <w:b/>
                <w:sz w:val="20"/>
              </w:rPr>
            </w:pPr>
            <w:r>
              <w:rPr>
                <w:b/>
                <w:sz w:val="20"/>
              </w:rPr>
              <w:t>Impaired</w:t>
            </w:r>
          </w:p>
        </w:tc>
      </w:tr>
      <w:tr w:rsidR="001F2758">
        <w:tc>
          <w:tcPr>
            <w:tcW w:w="3510" w:type="dxa"/>
          </w:tcPr>
          <w:p w:rsidR="001F2758" w:rsidRDefault="001F2758" w:rsidP="00EF2E90">
            <w:pPr>
              <w:tabs>
                <w:tab w:val="left" w:pos="630"/>
                <w:tab w:val="left" w:pos="1890"/>
                <w:tab w:val="left" w:pos="2610"/>
                <w:tab w:val="left" w:pos="3330"/>
                <w:tab w:val="left" w:pos="4050"/>
                <w:tab w:val="left" w:pos="4770"/>
                <w:tab w:val="left" w:pos="5490"/>
                <w:tab w:val="left" w:pos="6210"/>
                <w:tab w:val="left" w:pos="6930"/>
                <w:tab w:val="left" w:pos="7650"/>
              </w:tabs>
              <w:ind w:right="1170"/>
              <w:rPr>
                <w:sz w:val="20"/>
              </w:rPr>
            </w:pPr>
            <w:r>
              <w:rPr>
                <w:sz w:val="20"/>
              </w:rPr>
              <w:t>Industrial water supply</w:t>
            </w:r>
          </w:p>
        </w:tc>
        <w:tc>
          <w:tcPr>
            <w:tcW w:w="1080" w:type="dxa"/>
          </w:tcPr>
          <w:p w:rsidR="001F2758" w:rsidRDefault="001F2758" w:rsidP="00EF2E90">
            <w:pPr>
              <w:tabs>
                <w:tab w:val="left" w:pos="630"/>
                <w:tab w:val="left" w:pos="1890"/>
                <w:tab w:val="left" w:pos="2610"/>
                <w:tab w:val="left" w:pos="3330"/>
                <w:tab w:val="left" w:pos="4050"/>
                <w:tab w:val="left" w:pos="4770"/>
                <w:tab w:val="left" w:pos="5490"/>
                <w:tab w:val="left" w:pos="6210"/>
                <w:tab w:val="left" w:pos="6930"/>
                <w:tab w:val="left" w:pos="7650"/>
              </w:tabs>
              <w:ind w:right="1170"/>
              <w:rPr>
                <w:sz w:val="20"/>
              </w:rPr>
            </w:pPr>
          </w:p>
        </w:tc>
        <w:tc>
          <w:tcPr>
            <w:tcW w:w="3420" w:type="dxa"/>
          </w:tcPr>
          <w:p w:rsidR="001F2758" w:rsidRDefault="001F2758" w:rsidP="00EF2E90">
            <w:pPr>
              <w:tabs>
                <w:tab w:val="left" w:pos="630"/>
                <w:tab w:val="left" w:pos="1890"/>
                <w:tab w:val="left" w:pos="2610"/>
                <w:tab w:val="left" w:pos="3330"/>
                <w:tab w:val="left" w:pos="4050"/>
                <w:tab w:val="left" w:pos="4770"/>
                <w:tab w:val="left" w:pos="5490"/>
                <w:tab w:val="left" w:pos="6210"/>
                <w:tab w:val="left" w:pos="6930"/>
                <w:tab w:val="left" w:pos="7650"/>
              </w:tabs>
              <w:ind w:right="1170"/>
              <w:rPr>
                <w:sz w:val="20"/>
              </w:rPr>
            </w:pPr>
            <w:r>
              <w:rPr>
                <w:sz w:val="20"/>
              </w:rPr>
              <w:t>Livestock watering</w:t>
            </w:r>
          </w:p>
        </w:tc>
        <w:tc>
          <w:tcPr>
            <w:tcW w:w="1260" w:type="dxa"/>
          </w:tcPr>
          <w:p w:rsidR="001F2758" w:rsidRDefault="001F2758" w:rsidP="00EF2E90">
            <w:pPr>
              <w:tabs>
                <w:tab w:val="left" w:pos="630"/>
                <w:tab w:val="left" w:pos="1890"/>
                <w:tab w:val="left" w:pos="2610"/>
                <w:tab w:val="left" w:pos="3330"/>
                <w:tab w:val="left" w:pos="4050"/>
                <w:tab w:val="left" w:pos="4770"/>
                <w:tab w:val="left" w:pos="5490"/>
                <w:tab w:val="left" w:pos="6210"/>
                <w:tab w:val="left" w:pos="6930"/>
                <w:tab w:val="left" w:pos="7650"/>
              </w:tabs>
              <w:ind w:right="1170"/>
              <w:rPr>
                <w:sz w:val="20"/>
              </w:rPr>
            </w:pPr>
          </w:p>
        </w:tc>
      </w:tr>
      <w:tr w:rsidR="001F2758">
        <w:tc>
          <w:tcPr>
            <w:tcW w:w="3510" w:type="dxa"/>
          </w:tcPr>
          <w:p w:rsidR="001F2758" w:rsidRDefault="001F2758" w:rsidP="00EF2E90">
            <w:pPr>
              <w:pStyle w:val="FootnoteTex"/>
              <w:tabs>
                <w:tab w:val="left" w:pos="630"/>
                <w:tab w:val="left" w:pos="1890"/>
                <w:tab w:val="left" w:pos="2610"/>
                <w:tab w:val="left" w:pos="3330"/>
                <w:tab w:val="left" w:pos="4050"/>
                <w:tab w:val="left" w:pos="4770"/>
                <w:tab w:val="left" w:pos="5490"/>
                <w:tab w:val="left" w:pos="6210"/>
                <w:tab w:val="left" w:pos="6930"/>
                <w:tab w:val="left" w:pos="7650"/>
              </w:tabs>
            </w:pPr>
            <w:r>
              <w:t>Fish and aquatic life</w:t>
            </w:r>
          </w:p>
        </w:tc>
        <w:tc>
          <w:tcPr>
            <w:tcW w:w="1080" w:type="dxa"/>
          </w:tcPr>
          <w:p w:rsidR="001F2758" w:rsidRDefault="001F2758" w:rsidP="00EF2E90">
            <w:pPr>
              <w:tabs>
                <w:tab w:val="left" w:pos="630"/>
                <w:tab w:val="left" w:pos="1890"/>
                <w:tab w:val="left" w:pos="2610"/>
                <w:tab w:val="left" w:pos="3330"/>
                <w:tab w:val="left" w:pos="4050"/>
                <w:tab w:val="left" w:pos="4770"/>
                <w:tab w:val="left" w:pos="5490"/>
                <w:tab w:val="left" w:pos="6210"/>
                <w:tab w:val="left" w:pos="6930"/>
                <w:tab w:val="left" w:pos="7650"/>
              </w:tabs>
              <w:ind w:right="1170"/>
              <w:rPr>
                <w:sz w:val="20"/>
              </w:rPr>
            </w:pPr>
            <w:r>
              <w:rPr>
                <w:sz w:val="20"/>
              </w:rPr>
              <w:sym w:font="Wingdings" w:char="F0FC"/>
            </w:r>
          </w:p>
        </w:tc>
        <w:tc>
          <w:tcPr>
            <w:tcW w:w="3420" w:type="dxa"/>
          </w:tcPr>
          <w:p w:rsidR="001F2758" w:rsidRDefault="001F2758" w:rsidP="00EF2E90">
            <w:pPr>
              <w:tabs>
                <w:tab w:val="left" w:pos="630"/>
                <w:tab w:val="left" w:pos="1890"/>
                <w:tab w:val="left" w:pos="2610"/>
                <w:tab w:val="left" w:pos="3330"/>
                <w:tab w:val="left" w:pos="4050"/>
                <w:tab w:val="left" w:pos="4770"/>
                <w:tab w:val="left" w:pos="5490"/>
                <w:tab w:val="left" w:pos="6210"/>
                <w:tab w:val="left" w:pos="6930"/>
                <w:tab w:val="left" w:pos="7650"/>
              </w:tabs>
              <w:ind w:right="1170"/>
              <w:rPr>
                <w:sz w:val="20"/>
              </w:rPr>
            </w:pPr>
            <w:r>
              <w:rPr>
                <w:sz w:val="20"/>
              </w:rPr>
              <w:t>Wildlife and hunting</w:t>
            </w:r>
          </w:p>
        </w:tc>
        <w:tc>
          <w:tcPr>
            <w:tcW w:w="1260" w:type="dxa"/>
          </w:tcPr>
          <w:p w:rsidR="001F2758" w:rsidRDefault="001F2758" w:rsidP="00EF2E90">
            <w:pPr>
              <w:tabs>
                <w:tab w:val="left" w:pos="630"/>
                <w:tab w:val="left" w:pos="1890"/>
                <w:tab w:val="left" w:pos="2610"/>
                <w:tab w:val="left" w:pos="3330"/>
                <w:tab w:val="left" w:pos="4050"/>
                <w:tab w:val="left" w:pos="4770"/>
                <w:tab w:val="left" w:pos="5490"/>
                <w:tab w:val="left" w:pos="6210"/>
                <w:tab w:val="left" w:pos="6930"/>
                <w:tab w:val="left" w:pos="7650"/>
              </w:tabs>
              <w:ind w:right="1170"/>
              <w:rPr>
                <w:sz w:val="20"/>
              </w:rPr>
            </w:pPr>
            <w:r>
              <w:rPr>
                <w:sz w:val="20"/>
              </w:rPr>
              <w:sym w:font="Wingdings" w:char="F0FC"/>
            </w:r>
          </w:p>
        </w:tc>
      </w:tr>
      <w:tr w:rsidR="001F2758">
        <w:tc>
          <w:tcPr>
            <w:tcW w:w="3510" w:type="dxa"/>
          </w:tcPr>
          <w:p w:rsidR="001F2758" w:rsidRDefault="001F2758" w:rsidP="00EF2E90">
            <w:pPr>
              <w:tabs>
                <w:tab w:val="left" w:pos="630"/>
                <w:tab w:val="left" w:pos="1890"/>
                <w:tab w:val="left" w:pos="2610"/>
                <w:tab w:val="left" w:pos="3330"/>
                <w:tab w:val="left" w:pos="4050"/>
                <w:tab w:val="left" w:pos="4770"/>
                <w:tab w:val="left" w:pos="5490"/>
                <w:tab w:val="left" w:pos="6210"/>
                <w:tab w:val="left" w:pos="6930"/>
                <w:tab w:val="left" w:pos="7650"/>
              </w:tabs>
              <w:ind w:right="1170"/>
              <w:rPr>
                <w:sz w:val="20"/>
              </w:rPr>
            </w:pPr>
            <w:r>
              <w:rPr>
                <w:sz w:val="20"/>
              </w:rPr>
              <w:t>Fishing</w:t>
            </w:r>
          </w:p>
        </w:tc>
        <w:tc>
          <w:tcPr>
            <w:tcW w:w="1080" w:type="dxa"/>
          </w:tcPr>
          <w:p w:rsidR="001F2758" w:rsidRDefault="001F2758" w:rsidP="00EF2E90">
            <w:pPr>
              <w:tabs>
                <w:tab w:val="left" w:pos="630"/>
                <w:tab w:val="left" w:pos="1890"/>
                <w:tab w:val="left" w:pos="2610"/>
                <w:tab w:val="left" w:pos="3330"/>
                <w:tab w:val="left" w:pos="4050"/>
                <w:tab w:val="left" w:pos="4770"/>
                <w:tab w:val="left" w:pos="5490"/>
                <w:tab w:val="left" w:pos="6210"/>
                <w:tab w:val="left" w:pos="6930"/>
                <w:tab w:val="left" w:pos="7650"/>
              </w:tabs>
              <w:ind w:right="1170"/>
              <w:rPr>
                <w:sz w:val="20"/>
              </w:rPr>
            </w:pPr>
            <w:r>
              <w:rPr>
                <w:sz w:val="20"/>
              </w:rPr>
              <w:sym w:font="Wingdings" w:char="F0FC"/>
            </w:r>
          </w:p>
        </w:tc>
        <w:tc>
          <w:tcPr>
            <w:tcW w:w="3420" w:type="dxa"/>
          </w:tcPr>
          <w:p w:rsidR="001F2758" w:rsidRDefault="001F2758" w:rsidP="00EF2E90">
            <w:pPr>
              <w:tabs>
                <w:tab w:val="left" w:pos="630"/>
                <w:tab w:val="left" w:pos="1890"/>
                <w:tab w:val="left" w:pos="2610"/>
                <w:tab w:val="left" w:pos="3330"/>
                <w:tab w:val="left" w:pos="4050"/>
                <w:tab w:val="left" w:pos="4770"/>
                <w:tab w:val="left" w:pos="5490"/>
                <w:tab w:val="left" w:pos="6210"/>
                <w:tab w:val="left" w:pos="6930"/>
                <w:tab w:val="left" w:pos="7650"/>
              </w:tabs>
              <w:ind w:right="1170"/>
              <w:rPr>
                <w:sz w:val="20"/>
              </w:rPr>
            </w:pPr>
            <w:r>
              <w:rPr>
                <w:sz w:val="20"/>
              </w:rPr>
              <w:t>Water contact recreation</w:t>
            </w:r>
          </w:p>
        </w:tc>
        <w:tc>
          <w:tcPr>
            <w:tcW w:w="1260" w:type="dxa"/>
          </w:tcPr>
          <w:p w:rsidR="001F2758" w:rsidRDefault="001F2758" w:rsidP="00EF2E90">
            <w:pPr>
              <w:tabs>
                <w:tab w:val="left" w:pos="630"/>
                <w:tab w:val="left" w:pos="1890"/>
                <w:tab w:val="left" w:pos="2610"/>
                <w:tab w:val="left" w:pos="3330"/>
                <w:tab w:val="left" w:pos="4050"/>
                <w:tab w:val="left" w:pos="4770"/>
                <w:tab w:val="left" w:pos="5490"/>
                <w:tab w:val="left" w:pos="6210"/>
                <w:tab w:val="left" w:pos="6930"/>
                <w:tab w:val="left" w:pos="7650"/>
              </w:tabs>
              <w:ind w:right="1170"/>
              <w:rPr>
                <w:sz w:val="20"/>
              </w:rPr>
            </w:pPr>
            <w:r>
              <w:rPr>
                <w:sz w:val="20"/>
              </w:rPr>
              <w:sym w:font="Wingdings" w:char="F0FC"/>
            </w:r>
          </w:p>
        </w:tc>
      </w:tr>
      <w:tr w:rsidR="001F2758">
        <w:tc>
          <w:tcPr>
            <w:tcW w:w="3510" w:type="dxa"/>
          </w:tcPr>
          <w:p w:rsidR="001F2758" w:rsidRDefault="001F2758" w:rsidP="00EF2E90">
            <w:pPr>
              <w:tabs>
                <w:tab w:val="left" w:pos="630"/>
                <w:tab w:val="left" w:pos="1890"/>
                <w:tab w:val="left" w:pos="2610"/>
                <w:tab w:val="left" w:pos="3330"/>
                <w:tab w:val="left" w:pos="4050"/>
                <w:tab w:val="left" w:pos="4770"/>
                <w:tab w:val="left" w:pos="5490"/>
                <w:tab w:val="left" w:pos="6210"/>
                <w:tab w:val="left" w:pos="6930"/>
                <w:tab w:val="left" w:pos="7650"/>
              </w:tabs>
              <w:ind w:right="1170"/>
              <w:rPr>
                <w:sz w:val="20"/>
              </w:rPr>
            </w:pPr>
            <w:r>
              <w:rPr>
                <w:sz w:val="20"/>
              </w:rPr>
              <w:t>Anadromous fish passage</w:t>
            </w:r>
          </w:p>
        </w:tc>
        <w:tc>
          <w:tcPr>
            <w:tcW w:w="1080" w:type="dxa"/>
          </w:tcPr>
          <w:p w:rsidR="001F2758" w:rsidRDefault="001F2758" w:rsidP="00EF2E90">
            <w:pPr>
              <w:tabs>
                <w:tab w:val="left" w:pos="630"/>
                <w:tab w:val="left" w:pos="1890"/>
                <w:tab w:val="left" w:pos="2610"/>
                <w:tab w:val="left" w:pos="3330"/>
                <w:tab w:val="left" w:pos="4050"/>
                <w:tab w:val="left" w:pos="4770"/>
                <w:tab w:val="left" w:pos="5490"/>
                <w:tab w:val="left" w:pos="6210"/>
                <w:tab w:val="left" w:pos="6930"/>
                <w:tab w:val="left" w:pos="7650"/>
              </w:tabs>
              <w:ind w:right="1170"/>
              <w:rPr>
                <w:sz w:val="20"/>
              </w:rPr>
            </w:pPr>
          </w:p>
        </w:tc>
        <w:tc>
          <w:tcPr>
            <w:tcW w:w="3420" w:type="dxa"/>
          </w:tcPr>
          <w:p w:rsidR="001F2758" w:rsidRDefault="001F2758" w:rsidP="00EF2E90">
            <w:pPr>
              <w:tabs>
                <w:tab w:val="left" w:pos="630"/>
                <w:tab w:val="left" w:pos="1890"/>
                <w:tab w:val="left" w:pos="2610"/>
                <w:tab w:val="left" w:pos="3330"/>
                <w:tab w:val="left" w:pos="4050"/>
                <w:tab w:val="left" w:pos="4770"/>
                <w:tab w:val="left" w:pos="5490"/>
                <w:tab w:val="left" w:pos="6210"/>
                <w:tab w:val="left" w:pos="6930"/>
                <w:tab w:val="left" w:pos="7650"/>
              </w:tabs>
              <w:ind w:right="1170"/>
              <w:rPr>
                <w:sz w:val="20"/>
              </w:rPr>
            </w:pPr>
            <w:r>
              <w:rPr>
                <w:sz w:val="20"/>
              </w:rPr>
              <w:t>Salmonid fish rearing</w:t>
            </w:r>
          </w:p>
        </w:tc>
        <w:tc>
          <w:tcPr>
            <w:tcW w:w="1260" w:type="dxa"/>
          </w:tcPr>
          <w:p w:rsidR="001F2758" w:rsidRDefault="001F2758" w:rsidP="00EF2E90">
            <w:pPr>
              <w:tabs>
                <w:tab w:val="left" w:pos="630"/>
                <w:tab w:val="left" w:pos="1890"/>
                <w:tab w:val="left" w:pos="2610"/>
                <w:tab w:val="left" w:pos="3330"/>
                <w:tab w:val="left" w:pos="4050"/>
                <w:tab w:val="left" w:pos="4770"/>
                <w:tab w:val="left" w:pos="5490"/>
                <w:tab w:val="left" w:pos="6210"/>
                <w:tab w:val="left" w:pos="6930"/>
                <w:tab w:val="left" w:pos="7650"/>
              </w:tabs>
              <w:ind w:right="1170"/>
              <w:rPr>
                <w:sz w:val="20"/>
              </w:rPr>
            </w:pPr>
            <w:r>
              <w:rPr>
                <w:sz w:val="20"/>
              </w:rPr>
              <w:sym w:font="Wingdings" w:char="F0FC"/>
            </w:r>
          </w:p>
        </w:tc>
      </w:tr>
      <w:tr w:rsidR="001F2758">
        <w:tc>
          <w:tcPr>
            <w:tcW w:w="3510" w:type="dxa"/>
          </w:tcPr>
          <w:p w:rsidR="001F2758" w:rsidRDefault="001F2758" w:rsidP="00EF2E90">
            <w:pPr>
              <w:tabs>
                <w:tab w:val="left" w:pos="630"/>
                <w:tab w:val="left" w:pos="1890"/>
                <w:tab w:val="left" w:pos="2610"/>
                <w:tab w:val="left" w:pos="3330"/>
                <w:tab w:val="left" w:pos="4050"/>
                <w:tab w:val="left" w:pos="4770"/>
                <w:tab w:val="left" w:pos="5490"/>
                <w:tab w:val="left" w:pos="6210"/>
                <w:tab w:val="left" w:pos="6930"/>
                <w:tab w:val="left" w:pos="7650"/>
              </w:tabs>
              <w:ind w:right="1170"/>
              <w:rPr>
                <w:sz w:val="20"/>
              </w:rPr>
            </w:pPr>
            <w:r>
              <w:rPr>
                <w:sz w:val="20"/>
              </w:rPr>
              <w:t>Irrigation</w:t>
            </w:r>
          </w:p>
        </w:tc>
        <w:tc>
          <w:tcPr>
            <w:tcW w:w="1080" w:type="dxa"/>
          </w:tcPr>
          <w:p w:rsidR="001F2758" w:rsidRDefault="001F2758" w:rsidP="00EF2E90">
            <w:pPr>
              <w:tabs>
                <w:tab w:val="left" w:pos="630"/>
                <w:tab w:val="left" w:pos="1890"/>
                <w:tab w:val="left" w:pos="2610"/>
                <w:tab w:val="left" w:pos="3330"/>
                <w:tab w:val="left" w:pos="4050"/>
                <w:tab w:val="left" w:pos="4770"/>
                <w:tab w:val="left" w:pos="5490"/>
                <w:tab w:val="left" w:pos="6210"/>
                <w:tab w:val="left" w:pos="6930"/>
                <w:tab w:val="left" w:pos="7650"/>
              </w:tabs>
              <w:ind w:right="1170"/>
              <w:rPr>
                <w:sz w:val="20"/>
              </w:rPr>
            </w:pPr>
            <w:r>
              <w:rPr>
                <w:sz w:val="20"/>
              </w:rPr>
              <w:sym w:font="Wingdings" w:char="F0FC"/>
            </w:r>
          </w:p>
        </w:tc>
        <w:tc>
          <w:tcPr>
            <w:tcW w:w="3420" w:type="dxa"/>
          </w:tcPr>
          <w:p w:rsidR="001F2758" w:rsidRDefault="001F2758" w:rsidP="00EF2E90">
            <w:pPr>
              <w:tabs>
                <w:tab w:val="left" w:pos="630"/>
                <w:tab w:val="left" w:pos="1890"/>
                <w:tab w:val="left" w:pos="2610"/>
                <w:tab w:val="left" w:pos="3330"/>
                <w:tab w:val="left" w:pos="4050"/>
                <w:tab w:val="left" w:pos="4770"/>
                <w:tab w:val="left" w:pos="5490"/>
                <w:tab w:val="left" w:pos="6210"/>
                <w:tab w:val="left" w:pos="6930"/>
                <w:tab w:val="left" w:pos="7650"/>
              </w:tabs>
              <w:ind w:right="1170"/>
              <w:rPr>
                <w:sz w:val="20"/>
              </w:rPr>
            </w:pPr>
            <w:r>
              <w:rPr>
                <w:sz w:val="20"/>
              </w:rPr>
              <w:t>Salmonid fish spawning</w:t>
            </w:r>
          </w:p>
        </w:tc>
        <w:tc>
          <w:tcPr>
            <w:tcW w:w="1260" w:type="dxa"/>
          </w:tcPr>
          <w:p w:rsidR="001F2758" w:rsidRDefault="001F2758" w:rsidP="00EF2E90">
            <w:pPr>
              <w:tabs>
                <w:tab w:val="left" w:pos="630"/>
                <w:tab w:val="left" w:pos="1890"/>
                <w:tab w:val="left" w:pos="2610"/>
                <w:tab w:val="left" w:pos="3330"/>
                <w:tab w:val="left" w:pos="4050"/>
                <w:tab w:val="left" w:pos="4770"/>
                <w:tab w:val="left" w:pos="5490"/>
                <w:tab w:val="left" w:pos="6210"/>
                <w:tab w:val="left" w:pos="6930"/>
                <w:tab w:val="left" w:pos="7650"/>
              </w:tabs>
              <w:ind w:right="1170"/>
              <w:rPr>
                <w:sz w:val="20"/>
              </w:rPr>
            </w:pPr>
            <w:r>
              <w:rPr>
                <w:sz w:val="20"/>
              </w:rPr>
              <w:sym w:font="Wingdings" w:char="F0FC"/>
            </w:r>
          </w:p>
        </w:tc>
      </w:tr>
      <w:tr w:rsidR="001F2758">
        <w:tc>
          <w:tcPr>
            <w:tcW w:w="3510" w:type="dxa"/>
          </w:tcPr>
          <w:p w:rsidR="001F2758" w:rsidRDefault="001F2758" w:rsidP="00EF2E90">
            <w:pPr>
              <w:tabs>
                <w:tab w:val="left" w:pos="630"/>
                <w:tab w:val="left" w:pos="1890"/>
                <w:tab w:val="left" w:pos="2610"/>
                <w:tab w:val="left" w:pos="3330"/>
                <w:tab w:val="left" w:pos="4050"/>
                <w:tab w:val="left" w:pos="4770"/>
                <w:tab w:val="left" w:pos="5490"/>
                <w:tab w:val="left" w:pos="6210"/>
                <w:tab w:val="left" w:pos="6930"/>
                <w:tab w:val="left" w:pos="7650"/>
              </w:tabs>
              <w:ind w:right="1170"/>
              <w:rPr>
                <w:sz w:val="20"/>
              </w:rPr>
            </w:pPr>
            <w:r>
              <w:rPr>
                <w:sz w:val="20"/>
              </w:rPr>
              <w:t>Aesthetic quality</w:t>
            </w:r>
          </w:p>
        </w:tc>
        <w:tc>
          <w:tcPr>
            <w:tcW w:w="1080" w:type="dxa"/>
          </w:tcPr>
          <w:p w:rsidR="001F2758" w:rsidRDefault="001F2758" w:rsidP="00EF2E90">
            <w:pPr>
              <w:tabs>
                <w:tab w:val="left" w:pos="630"/>
                <w:tab w:val="left" w:pos="1890"/>
                <w:tab w:val="left" w:pos="2610"/>
                <w:tab w:val="left" w:pos="3330"/>
                <w:tab w:val="left" w:pos="4050"/>
                <w:tab w:val="left" w:pos="4770"/>
                <w:tab w:val="left" w:pos="5490"/>
                <w:tab w:val="left" w:pos="6210"/>
                <w:tab w:val="left" w:pos="6930"/>
                <w:tab w:val="left" w:pos="7650"/>
              </w:tabs>
              <w:ind w:right="1170"/>
              <w:rPr>
                <w:sz w:val="20"/>
              </w:rPr>
            </w:pPr>
            <w:r>
              <w:rPr>
                <w:sz w:val="20"/>
              </w:rPr>
              <w:sym w:font="Wingdings" w:char="F0FC"/>
            </w:r>
          </w:p>
        </w:tc>
        <w:tc>
          <w:tcPr>
            <w:tcW w:w="3420" w:type="dxa"/>
          </w:tcPr>
          <w:p w:rsidR="001F2758" w:rsidRDefault="001F2758" w:rsidP="00EF2E90">
            <w:pPr>
              <w:tabs>
                <w:tab w:val="left" w:pos="630"/>
                <w:tab w:val="left" w:pos="1890"/>
                <w:tab w:val="left" w:pos="2610"/>
                <w:tab w:val="left" w:pos="3330"/>
                <w:tab w:val="left" w:pos="4050"/>
                <w:tab w:val="left" w:pos="4770"/>
                <w:tab w:val="left" w:pos="5490"/>
                <w:tab w:val="left" w:pos="6210"/>
                <w:tab w:val="left" w:pos="6930"/>
                <w:tab w:val="left" w:pos="7650"/>
              </w:tabs>
              <w:ind w:right="1170"/>
              <w:rPr>
                <w:sz w:val="20"/>
              </w:rPr>
            </w:pPr>
            <w:r>
              <w:rPr>
                <w:sz w:val="20"/>
              </w:rPr>
              <w:t>Municipal sources</w:t>
            </w:r>
          </w:p>
        </w:tc>
        <w:tc>
          <w:tcPr>
            <w:tcW w:w="1260" w:type="dxa"/>
          </w:tcPr>
          <w:p w:rsidR="001F2758" w:rsidRDefault="001F2758" w:rsidP="00EF2E90">
            <w:pPr>
              <w:tabs>
                <w:tab w:val="left" w:pos="630"/>
                <w:tab w:val="left" w:pos="1890"/>
                <w:tab w:val="left" w:pos="2610"/>
                <w:tab w:val="left" w:pos="3330"/>
                <w:tab w:val="left" w:pos="4050"/>
                <w:tab w:val="left" w:pos="4770"/>
                <w:tab w:val="left" w:pos="5490"/>
                <w:tab w:val="left" w:pos="6210"/>
                <w:tab w:val="left" w:pos="6930"/>
                <w:tab w:val="left" w:pos="7650"/>
              </w:tabs>
              <w:ind w:right="1170"/>
              <w:jc w:val="center"/>
              <w:rPr>
                <w:sz w:val="20"/>
              </w:rPr>
            </w:pPr>
            <w:r>
              <w:rPr>
                <w:sz w:val="20"/>
              </w:rPr>
              <w:sym w:font="Wingdings" w:char="F0FC"/>
            </w:r>
          </w:p>
        </w:tc>
      </w:tr>
      <w:tr w:rsidR="001F2758">
        <w:tc>
          <w:tcPr>
            <w:tcW w:w="3510" w:type="dxa"/>
          </w:tcPr>
          <w:p w:rsidR="001F2758" w:rsidRDefault="001F2758" w:rsidP="00EF2E90">
            <w:pPr>
              <w:tabs>
                <w:tab w:val="left" w:pos="630"/>
                <w:tab w:val="left" w:pos="1890"/>
                <w:tab w:val="left" w:pos="2610"/>
                <w:tab w:val="left" w:pos="3330"/>
                <w:tab w:val="left" w:pos="4050"/>
                <w:tab w:val="left" w:pos="4770"/>
                <w:tab w:val="left" w:pos="5490"/>
                <w:tab w:val="left" w:pos="6210"/>
                <w:tab w:val="left" w:pos="6930"/>
                <w:tab w:val="left" w:pos="7650"/>
              </w:tabs>
              <w:ind w:right="1170"/>
              <w:rPr>
                <w:sz w:val="20"/>
              </w:rPr>
            </w:pPr>
            <w:r>
              <w:rPr>
                <w:sz w:val="20"/>
              </w:rPr>
              <w:t>Boating</w:t>
            </w:r>
          </w:p>
        </w:tc>
        <w:tc>
          <w:tcPr>
            <w:tcW w:w="1080" w:type="dxa"/>
          </w:tcPr>
          <w:p w:rsidR="001F2758" w:rsidRDefault="001F2758" w:rsidP="00EF2E90">
            <w:pPr>
              <w:tabs>
                <w:tab w:val="left" w:pos="630"/>
                <w:tab w:val="left" w:pos="1890"/>
                <w:tab w:val="left" w:pos="2610"/>
                <w:tab w:val="left" w:pos="3330"/>
                <w:tab w:val="left" w:pos="4050"/>
                <w:tab w:val="left" w:pos="4770"/>
                <w:tab w:val="left" w:pos="5490"/>
                <w:tab w:val="left" w:pos="6210"/>
                <w:tab w:val="left" w:pos="6930"/>
                <w:tab w:val="left" w:pos="7650"/>
              </w:tabs>
              <w:ind w:right="1170"/>
              <w:rPr>
                <w:sz w:val="20"/>
              </w:rPr>
            </w:pPr>
          </w:p>
        </w:tc>
        <w:tc>
          <w:tcPr>
            <w:tcW w:w="3420" w:type="dxa"/>
          </w:tcPr>
          <w:p w:rsidR="001F2758" w:rsidRDefault="001F2758" w:rsidP="00EF2E90">
            <w:pPr>
              <w:tabs>
                <w:tab w:val="left" w:pos="630"/>
                <w:tab w:val="left" w:pos="1890"/>
                <w:tab w:val="left" w:pos="2610"/>
                <w:tab w:val="left" w:pos="3330"/>
                <w:tab w:val="left" w:pos="4050"/>
                <w:tab w:val="left" w:pos="4770"/>
                <w:tab w:val="left" w:pos="5490"/>
                <w:tab w:val="left" w:pos="6210"/>
                <w:tab w:val="left" w:pos="6930"/>
                <w:tab w:val="left" w:pos="7650"/>
              </w:tabs>
              <w:ind w:right="1170"/>
              <w:rPr>
                <w:sz w:val="20"/>
              </w:rPr>
            </w:pPr>
          </w:p>
        </w:tc>
        <w:tc>
          <w:tcPr>
            <w:tcW w:w="1260" w:type="dxa"/>
          </w:tcPr>
          <w:p w:rsidR="001F2758" w:rsidRDefault="001F2758" w:rsidP="00EF2E90">
            <w:pPr>
              <w:tabs>
                <w:tab w:val="left" w:pos="630"/>
                <w:tab w:val="left" w:pos="1890"/>
                <w:tab w:val="left" w:pos="2610"/>
                <w:tab w:val="left" w:pos="3330"/>
                <w:tab w:val="left" w:pos="4050"/>
                <w:tab w:val="left" w:pos="4770"/>
                <w:tab w:val="left" w:pos="5490"/>
                <w:tab w:val="left" w:pos="6210"/>
                <w:tab w:val="left" w:pos="6930"/>
                <w:tab w:val="left" w:pos="7650"/>
              </w:tabs>
              <w:ind w:right="1170"/>
              <w:rPr>
                <w:sz w:val="20"/>
              </w:rPr>
            </w:pPr>
          </w:p>
        </w:tc>
      </w:tr>
    </w:tbl>
    <w:p w:rsidR="00B52A3E" w:rsidRDefault="00B52A3E" w:rsidP="009D4D40">
      <w:pPr>
        <w:pBdr>
          <w:top w:val="single" w:sz="6" w:space="0" w:color="FFFFFF"/>
          <w:left w:val="single" w:sz="6" w:space="0" w:color="FFFFFF"/>
          <w:bottom w:val="single" w:sz="6" w:space="23" w:color="FFFFFF"/>
          <w:right w:val="single" w:sz="6" w:space="0" w:color="FFFFFF"/>
        </w:pBdr>
        <w:tabs>
          <w:tab w:val="left" w:pos="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17"/>
      </w:pPr>
    </w:p>
    <w:p w:rsidR="009D4D40" w:rsidRDefault="00313E2D" w:rsidP="009D4D40">
      <w:pPr>
        <w:pBdr>
          <w:top w:val="single" w:sz="6" w:space="0" w:color="FFFFFF"/>
          <w:left w:val="single" w:sz="6" w:space="0" w:color="FFFFFF"/>
          <w:bottom w:val="single" w:sz="6" w:space="23" w:color="FFFFFF"/>
          <w:right w:val="single" w:sz="6" w:space="0" w:color="FFFFFF"/>
        </w:pBdr>
        <w:tabs>
          <w:tab w:val="left" w:pos="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17"/>
      </w:pPr>
      <w:r>
        <w:t>B</w:t>
      </w:r>
      <w:r w:rsidR="001A7A9A">
        <w:t>ear Creek was placed on the 303</w:t>
      </w:r>
      <w:r>
        <w:t>(d) list</w:t>
      </w:r>
      <w:r w:rsidR="00AD5F85">
        <w:t xml:space="preserve"> by </w:t>
      </w:r>
      <w:r w:rsidR="00467C7E">
        <w:t>O</w:t>
      </w:r>
      <w:r w:rsidR="00AD5F85">
        <w:t>DEQ</w:t>
      </w:r>
      <w:r>
        <w:t xml:space="preserve"> in November 1987. </w:t>
      </w:r>
      <w:r w:rsidR="001A7A9A">
        <w:t>TMDL</w:t>
      </w:r>
      <w:r>
        <w:t xml:space="preserve">s were developed </w:t>
      </w:r>
      <w:r w:rsidR="000546C4">
        <w:t xml:space="preserve">in 1992 </w:t>
      </w:r>
      <w:r>
        <w:t xml:space="preserve">for </w:t>
      </w:r>
      <w:r w:rsidR="00B52A3E">
        <w:t>dissolved oxygen</w:t>
      </w:r>
      <w:r w:rsidR="00467C7E">
        <w:t xml:space="preserve"> (DO)</w:t>
      </w:r>
      <w:r w:rsidR="00B52A3E">
        <w:t xml:space="preserve">, </w:t>
      </w:r>
      <w:r>
        <w:t>ammonia, biological oxygen demand</w:t>
      </w:r>
      <w:r w:rsidR="00467C7E">
        <w:t xml:space="preserve"> (BOD)</w:t>
      </w:r>
      <w:r>
        <w:t>, and total phos</w:t>
      </w:r>
      <w:r w:rsidR="002C1738">
        <w:t>phorus</w:t>
      </w:r>
      <w:r w:rsidR="00467C7E">
        <w:t xml:space="preserve"> (TP). </w:t>
      </w:r>
      <w:r w:rsidR="000546C4">
        <w:t>A second TMDL for bacteria, temperature, and sedimentation (Reeder Reservoir –</w:t>
      </w:r>
      <w:r w:rsidR="00467C7E">
        <w:t xml:space="preserve"> </w:t>
      </w:r>
      <w:r w:rsidR="000546C4">
        <w:t>Ashland only</w:t>
      </w:r>
      <w:r w:rsidR="00467C7E">
        <w:t xml:space="preserve">) was approved by EPA in 2007. </w:t>
      </w:r>
      <w:r>
        <w:t>Other a</w:t>
      </w:r>
      <w:r w:rsidR="009D4D40">
        <w:t xml:space="preserve">pplicable standards for water quality in Oregon are outlined in </w:t>
      </w:r>
      <w:r w:rsidR="00467C7E">
        <w:t>OAR 340</w:t>
      </w:r>
      <w:r w:rsidR="009D4D40">
        <w:t xml:space="preserve">, and are enforced by </w:t>
      </w:r>
      <w:r w:rsidR="00467C7E">
        <w:t xml:space="preserve">ODEQ. </w:t>
      </w:r>
      <w:r w:rsidR="001F2758">
        <w:t>S</w:t>
      </w:r>
      <w:r w:rsidR="009D4D40">
        <w:t>tandards used for comparison of monitoring results are based on TMDL loadings, fish spawning and rearing needs, and other conside</w:t>
      </w:r>
      <w:r w:rsidR="00B8283F">
        <w:t xml:space="preserve">rations. </w:t>
      </w:r>
      <w:r w:rsidR="001F2758">
        <w:t>Tables 1</w:t>
      </w:r>
      <w:r w:rsidR="009D4D40">
        <w:t xml:space="preserve">-2 and </w:t>
      </w:r>
      <w:r w:rsidR="001F2758">
        <w:t>1</w:t>
      </w:r>
      <w:r w:rsidR="009D4D40">
        <w:t>-3 summarize the current standards.</w:t>
      </w:r>
      <w:r w:rsidR="00AD5F85">
        <w:t xml:space="preserve">  </w:t>
      </w:r>
    </w:p>
    <w:p w:rsidR="00AD5F85" w:rsidRDefault="00AD5F85" w:rsidP="009D4D40">
      <w:pPr>
        <w:pBdr>
          <w:top w:val="single" w:sz="6" w:space="0" w:color="FFFFFF"/>
          <w:left w:val="single" w:sz="6" w:space="0" w:color="FFFFFF"/>
          <w:bottom w:val="single" w:sz="6" w:space="23" w:color="FFFFFF"/>
          <w:right w:val="single" w:sz="6" w:space="0" w:color="FFFFFF"/>
        </w:pBdr>
        <w:tabs>
          <w:tab w:val="left" w:pos="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17"/>
      </w:pPr>
    </w:p>
    <w:p w:rsidR="00781263" w:rsidRDefault="00781263" w:rsidP="009D4D40">
      <w:pPr>
        <w:pBdr>
          <w:top w:val="single" w:sz="6" w:space="0" w:color="FFFFFF"/>
          <w:left w:val="single" w:sz="6" w:space="0" w:color="FFFFFF"/>
          <w:bottom w:val="single" w:sz="6" w:space="23" w:color="FFFFFF"/>
          <w:right w:val="single" w:sz="6" w:space="0" w:color="FFFFFF"/>
        </w:pBdr>
        <w:tabs>
          <w:tab w:val="left" w:pos="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17"/>
      </w:pPr>
      <w:r>
        <w:t>Storm</w:t>
      </w:r>
      <w:r w:rsidR="000546C4">
        <w:t xml:space="preserve"> water discharge is not regulated specifically</w:t>
      </w:r>
      <w:r>
        <w:t xml:space="preserve">, </w:t>
      </w:r>
      <w:r w:rsidR="00B8283F">
        <w:t>although</w:t>
      </w:r>
      <w:r>
        <w:t xml:space="preserve"> the standards are used as a comparison due to </w:t>
      </w:r>
      <w:r w:rsidR="007D4396">
        <w:t>their potential influence</w:t>
      </w:r>
      <w:r w:rsidR="00121A97">
        <w:t xml:space="preserve"> on water quality</w:t>
      </w:r>
      <w:r w:rsidR="00B8283F">
        <w:t xml:space="preserve"> in Bear Creek</w:t>
      </w:r>
      <w:r>
        <w:t>.</w:t>
      </w:r>
      <w:r w:rsidR="00B8283F">
        <w:t xml:space="preserve"> </w:t>
      </w:r>
      <w:r w:rsidR="000546C4">
        <w:t>In addition, the data is evaluated and used by the Bear Creek N</w:t>
      </w:r>
      <w:r w:rsidR="00B8283F">
        <w:t xml:space="preserve">ational </w:t>
      </w:r>
      <w:r w:rsidR="000546C4">
        <w:t>P</w:t>
      </w:r>
      <w:r w:rsidR="00B8283F">
        <w:t xml:space="preserve">ollutant </w:t>
      </w:r>
      <w:r w:rsidR="000546C4">
        <w:t>D</w:t>
      </w:r>
      <w:r w:rsidR="00B8283F">
        <w:t xml:space="preserve">ischarge </w:t>
      </w:r>
      <w:r w:rsidR="000546C4">
        <w:t>E</w:t>
      </w:r>
      <w:r w:rsidR="00B8283F">
        <w:t xml:space="preserve">limination </w:t>
      </w:r>
      <w:r w:rsidR="000546C4">
        <w:t>S</w:t>
      </w:r>
      <w:r w:rsidR="00B8283F">
        <w:t>ystem (NPDES)</w:t>
      </w:r>
      <w:r w:rsidR="000546C4">
        <w:t xml:space="preserve"> Phase II Stormwater Programs currently underway in the region for Medford, Ashland, Central Point, Phoeni</w:t>
      </w:r>
      <w:r w:rsidR="00B8283F">
        <w:t xml:space="preserve">x, Talent, and Jackson County. </w:t>
      </w:r>
      <w:r w:rsidR="000546C4">
        <w:t>Rogue</w:t>
      </w:r>
      <w:r w:rsidR="00246F6C">
        <w:t xml:space="preserve"> </w:t>
      </w:r>
      <w:r w:rsidR="000546C4">
        <w:t>Valley Sewer Services (RVS</w:t>
      </w:r>
      <w:r w:rsidR="00B8283F">
        <w:t>S</w:t>
      </w:r>
      <w:r w:rsidR="000546C4">
        <w:t xml:space="preserve">) </w:t>
      </w:r>
      <w:r w:rsidR="00EF5F3C">
        <w:t>implements the Phase II Program for Central Point, Phoenix, Talent, and Jackson County.</w:t>
      </w:r>
      <w:r>
        <w:t xml:space="preserve">  </w:t>
      </w:r>
    </w:p>
    <w:p w:rsidR="001F2758" w:rsidRDefault="001F2758" w:rsidP="009D4D40">
      <w:pPr>
        <w:pBdr>
          <w:top w:val="single" w:sz="6" w:space="0" w:color="FFFFFF"/>
          <w:left w:val="single" w:sz="6" w:space="0" w:color="FFFFFF"/>
          <w:bottom w:val="single" w:sz="6" w:space="23" w:color="FFFFFF"/>
          <w:right w:val="single" w:sz="6" w:space="0" w:color="FFFFFF"/>
        </w:pBdr>
        <w:tabs>
          <w:tab w:val="left" w:pos="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17"/>
      </w:pPr>
    </w:p>
    <w:p w:rsidR="009D4D40" w:rsidRPr="00AC47FD" w:rsidRDefault="009D4D40" w:rsidP="009D4D40">
      <w:pPr>
        <w:pBdr>
          <w:top w:val="single" w:sz="6" w:space="0" w:color="FFFFFF"/>
          <w:left w:val="single" w:sz="6" w:space="0" w:color="FFFFFF"/>
          <w:bottom w:val="single" w:sz="6" w:space="23" w:color="FFFFFF"/>
          <w:right w:val="single" w:sz="6" w:space="0" w:color="FFFFFF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17"/>
        <w:jc w:val="center"/>
        <w:rPr>
          <w:i/>
        </w:rPr>
      </w:pPr>
      <w:r w:rsidRPr="00AC47FD">
        <w:rPr>
          <w:b/>
          <w:bCs/>
          <w:i/>
        </w:rPr>
        <w:lastRenderedPageBreak/>
        <w:t xml:space="preserve">Table </w:t>
      </w:r>
      <w:r w:rsidR="00781263">
        <w:rPr>
          <w:b/>
          <w:bCs/>
          <w:i/>
        </w:rPr>
        <w:t>1-</w:t>
      </w:r>
      <w:r w:rsidR="001F2758">
        <w:rPr>
          <w:b/>
          <w:bCs/>
          <w:i/>
        </w:rPr>
        <w:t>2</w:t>
      </w:r>
      <w:r w:rsidR="00B8283F">
        <w:rPr>
          <w:b/>
          <w:bCs/>
          <w:i/>
        </w:rPr>
        <w:t xml:space="preserve">: </w:t>
      </w:r>
      <w:r w:rsidRPr="00AC47FD">
        <w:rPr>
          <w:b/>
          <w:bCs/>
          <w:i/>
        </w:rPr>
        <w:t>Water Quality Standards Based on the 1992 TMDL Requirements</w:t>
      </w:r>
    </w:p>
    <w:tbl>
      <w:tblPr>
        <w:tblW w:w="0" w:type="auto"/>
        <w:jc w:val="center"/>
        <w:tblLayout w:type="fixed"/>
        <w:tblCellMar>
          <w:left w:w="50" w:type="dxa"/>
          <w:right w:w="50" w:type="dxa"/>
        </w:tblCellMar>
        <w:tblLook w:val="0000" w:firstRow="0" w:lastRow="0" w:firstColumn="0" w:lastColumn="0" w:noHBand="0" w:noVBand="0"/>
      </w:tblPr>
      <w:tblGrid>
        <w:gridCol w:w="3645"/>
        <w:gridCol w:w="2564"/>
        <w:gridCol w:w="3061"/>
      </w:tblGrid>
      <w:tr w:rsidR="009D4D40">
        <w:trPr>
          <w:jc w:val="center"/>
        </w:trPr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pct10" w:color="auto" w:fill="FFFFFF"/>
          </w:tcPr>
          <w:p w:rsidR="009D4D40" w:rsidRDefault="009D4D40" w:rsidP="0050509A">
            <w:pPr>
              <w:spacing w:line="16" w:lineRule="exact"/>
            </w:pP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16"/>
              <w:rPr>
                <w:b/>
              </w:rPr>
            </w:pPr>
            <w:r>
              <w:rPr>
                <w:b/>
              </w:rPr>
              <w:t>Parameter</w:t>
            </w: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16"/>
            </w:pPr>
            <w:r>
              <w:rPr>
                <w:b/>
              </w:rPr>
              <w:t>Covered Under 1992 TMDL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pct10" w:color="auto" w:fill="FFFFFF"/>
          </w:tcPr>
          <w:p w:rsidR="009D4D40" w:rsidRDefault="009D4D40" w:rsidP="0050509A">
            <w:pPr>
              <w:spacing w:line="16" w:lineRule="exact"/>
            </w:pP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56" w:lineRule="exact"/>
            </w:pP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Low Flow </w:t>
            </w: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b/>
              </w:rPr>
            </w:pPr>
            <w:r>
              <w:rPr>
                <w:b/>
              </w:rPr>
              <w:t>(summer season)</w:t>
            </w:r>
          </w:p>
          <w:p w:rsidR="009D4D40" w:rsidRDefault="009D4D40" w:rsidP="00B8283F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16"/>
              <w:jc w:val="center"/>
              <w:rPr>
                <w:b/>
              </w:rPr>
            </w:pPr>
            <w:r>
              <w:rPr>
                <w:b/>
              </w:rPr>
              <w:t>May 1</w:t>
            </w:r>
            <w:r w:rsidR="00B8283F">
              <w:rPr>
                <w:b/>
              </w:rPr>
              <w:t xml:space="preserve"> – Oct 31</w:t>
            </w:r>
          </w:p>
        </w:tc>
        <w:tc>
          <w:tcPr>
            <w:tcW w:w="3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10" w:color="auto" w:fill="FFFFFF"/>
          </w:tcPr>
          <w:p w:rsidR="009D4D40" w:rsidRDefault="009D4D40" w:rsidP="0050509A">
            <w:pPr>
              <w:spacing w:line="16" w:lineRule="exact"/>
              <w:rPr>
                <w:b/>
              </w:rPr>
            </w:pP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56" w:lineRule="exact"/>
              <w:rPr>
                <w:b/>
              </w:rPr>
            </w:pP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b/>
              </w:rPr>
            </w:pPr>
            <w:r>
              <w:rPr>
                <w:b/>
              </w:rPr>
              <w:t>High Flow</w:t>
            </w: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b/>
              </w:rPr>
            </w:pPr>
            <w:r>
              <w:rPr>
                <w:b/>
              </w:rPr>
              <w:t>(winter season)</w:t>
            </w:r>
          </w:p>
          <w:p w:rsidR="009D4D40" w:rsidRDefault="00B8283F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16"/>
              <w:jc w:val="center"/>
              <w:rPr>
                <w:b/>
              </w:rPr>
            </w:pPr>
            <w:r>
              <w:rPr>
                <w:b/>
              </w:rPr>
              <w:t>Nov</w:t>
            </w:r>
            <w:r w:rsidR="009D4D40">
              <w:rPr>
                <w:b/>
              </w:rPr>
              <w:t xml:space="preserve"> 1</w:t>
            </w:r>
            <w:r>
              <w:rPr>
                <w:b/>
              </w:rPr>
              <w:t xml:space="preserve"> – </w:t>
            </w:r>
            <w:r w:rsidR="009D4D40">
              <w:rPr>
                <w:b/>
              </w:rPr>
              <w:t>April 30</w:t>
            </w:r>
          </w:p>
        </w:tc>
      </w:tr>
      <w:tr w:rsidR="009D4D40">
        <w:trPr>
          <w:trHeight w:val="399"/>
          <w:jc w:val="center"/>
        </w:trPr>
        <w:tc>
          <w:tcPr>
            <w:tcW w:w="3645" w:type="dxa"/>
            <w:tcBorders>
              <w:left w:val="single" w:sz="6" w:space="0" w:color="000000"/>
              <w:bottom w:val="single" w:sz="6" w:space="0" w:color="FFFFFF"/>
              <w:right w:val="single" w:sz="6" w:space="0" w:color="FFFFFF"/>
            </w:tcBorders>
          </w:tcPr>
          <w:p w:rsidR="009D4D40" w:rsidRDefault="009D4D40" w:rsidP="0050509A">
            <w:pPr>
              <w:spacing w:line="16" w:lineRule="exact"/>
              <w:rPr>
                <w:b/>
              </w:rPr>
            </w:pP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56" w:lineRule="exact"/>
              <w:rPr>
                <w:b/>
              </w:rPr>
            </w:pP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16"/>
            </w:pPr>
            <w:r>
              <w:t>Ammonia as Nitrogen</w:t>
            </w:r>
          </w:p>
        </w:tc>
        <w:tc>
          <w:tcPr>
            <w:tcW w:w="2564" w:type="dxa"/>
            <w:tcBorders>
              <w:left w:val="single" w:sz="6" w:space="0" w:color="000000"/>
              <w:bottom w:val="single" w:sz="6" w:space="0" w:color="FFFFFF"/>
              <w:right w:val="single" w:sz="6" w:space="0" w:color="FFFFFF"/>
            </w:tcBorders>
          </w:tcPr>
          <w:p w:rsidR="009D4D40" w:rsidRDefault="009D4D40" w:rsidP="0050509A">
            <w:pPr>
              <w:spacing w:line="16" w:lineRule="exact"/>
            </w:pP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56" w:lineRule="exact"/>
            </w:pP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16"/>
              <w:jc w:val="center"/>
            </w:pPr>
            <w:r>
              <w:t>0.25  mg/l</w:t>
            </w:r>
          </w:p>
        </w:tc>
        <w:tc>
          <w:tcPr>
            <w:tcW w:w="3061" w:type="dxa"/>
            <w:tcBorders>
              <w:left w:val="single" w:sz="6" w:space="0" w:color="000000"/>
              <w:bottom w:val="single" w:sz="6" w:space="0" w:color="FFFFFF"/>
              <w:right w:val="single" w:sz="6" w:space="0" w:color="000000"/>
            </w:tcBorders>
          </w:tcPr>
          <w:p w:rsidR="009D4D40" w:rsidRDefault="009D4D40" w:rsidP="0050509A">
            <w:pPr>
              <w:spacing w:line="16" w:lineRule="exact"/>
            </w:pP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56" w:lineRule="exact"/>
            </w:pP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16"/>
              <w:jc w:val="center"/>
            </w:pPr>
            <w:r>
              <w:t>1.0  mg/l</w:t>
            </w:r>
          </w:p>
        </w:tc>
      </w:tr>
      <w:tr w:rsidR="009D4D40">
        <w:trPr>
          <w:jc w:val="center"/>
        </w:trPr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FFFFFF"/>
            </w:tcBorders>
          </w:tcPr>
          <w:p w:rsidR="009D4D40" w:rsidRDefault="009D4D40" w:rsidP="0050509A">
            <w:pPr>
              <w:spacing w:line="16" w:lineRule="exact"/>
            </w:pP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56" w:lineRule="exact"/>
            </w:pP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16"/>
            </w:pPr>
            <w:r>
              <w:t>Biological Oxygen Demand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FFFFFF"/>
            </w:tcBorders>
          </w:tcPr>
          <w:p w:rsidR="009D4D40" w:rsidRDefault="009D4D40" w:rsidP="0050509A">
            <w:pPr>
              <w:spacing w:line="16" w:lineRule="exact"/>
            </w:pP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56" w:lineRule="exact"/>
            </w:pP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16"/>
              <w:jc w:val="center"/>
            </w:pPr>
            <w:r>
              <w:t>3.0  mg/l</w:t>
            </w:r>
          </w:p>
        </w:tc>
        <w:tc>
          <w:tcPr>
            <w:tcW w:w="3061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000000"/>
            </w:tcBorders>
          </w:tcPr>
          <w:p w:rsidR="009D4D40" w:rsidRDefault="009D4D40" w:rsidP="0050509A">
            <w:pPr>
              <w:spacing w:line="16" w:lineRule="exact"/>
            </w:pP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56" w:lineRule="exact"/>
            </w:pP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16"/>
              <w:jc w:val="center"/>
            </w:pPr>
            <w:r>
              <w:t>2.5 mg/l</w:t>
            </w:r>
          </w:p>
        </w:tc>
      </w:tr>
      <w:tr w:rsidR="009D4D40">
        <w:trPr>
          <w:trHeight w:val="363"/>
          <w:jc w:val="center"/>
        </w:trPr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</w:tcPr>
          <w:p w:rsidR="009D4D40" w:rsidRDefault="009D4D40" w:rsidP="0050509A">
            <w:pPr>
              <w:spacing w:line="16" w:lineRule="exact"/>
            </w:pP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-108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56" w:lineRule="exact"/>
            </w:pP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16"/>
            </w:pPr>
            <w:r>
              <w:t>Dissolved Oxygen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</w:tcPr>
          <w:p w:rsidR="009D4D40" w:rsidRDefault="009D4D40" w:rsidP="0050509A">
            <w:pPr>
              <w:spacing w:line="16" w:lineRule="exact"/>
            </w:pP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56" w:lineRule="exact"/>
            </w:pP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16"/>
              <w:jc w:val="center"/>
            </w:pPr>
            <w:r>
              <w:t>8.0 mg/l or 90% saturated</w:t>
            </w:r>
            <w:r>
              <w:rPr>
                <w:vertAlign w:val="superscript"/>
              </w:rPr>
              <w:t>3</w:t>
            </w:r>
          </w:p>
        </w:tc>
        <w:tc>
          <w:tcPr>
            <w:tcW w:w="3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D40" w:rsidRDefault="009D4D40" w:rsidP="0050509A">
            <w:pPr>
              <w:spacing w:line="16" w:lineRule="exact"/>
            </w:pP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56" w:lineRule="exact"/>
            </w:pP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16"/>
              <w:jc w:val="center"/>
            </w:pPr>
            <w:r>
              <w:t>11 mg/l or 90% saturated</w:t>
            </w:r>
            <w:r>
              <w:rPr>
                <w:vertAlign w:val="superscript"/>
              </w:rPr>
              <w:t>3</w:t>
            </w:r>
          </w:p>
        </w:tc>
      </w:tr>
      <w:tr w:rsidR="009D4D40">
        <w:trPr>
          <w:trHeight w:val="435"/>
          <w:jc w:val="center"/>
        </w:trPr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</w:tcPr>
          <w:p w:rsidR="009D4D40" w:rsidRDefault="009D4D40" w:rsidP="0050509A">
            <w:pPr>
              <w:spacing w:line="16" w:lineRule="exact"/>
            </w:pP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56" w:lineRule="exact"/>
            </w:pP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16"/>
            </w:pPr>
            <w:r>
              <w:t xml:space="preserve">Total </w:t>
            </w:r>
            <w:r w:rsidR="0026368E">
              <w:t>Phos</w:t>
            </w:r>
            <w:r w:rsidR="002C1738">
              <w:t>phorus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</w:tcPr>
          <w:p w:rsidR="009D4D40" w:rsidRDefault="009D4D40" w:rsidP="0050509A">
            <w:pPr>
              <w:spacing w:line="16" w:lineRule="exact"/>
            </w:pP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56" w:lineRule="exact"/>
            </w:pPr>
          </w:p>
          <w:p w:rsidR="009D4D40" w:rsidRDefault="009A2A1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16"/>
              <w:jc w:val="center"/>
            </w:pPr>
            <w:r w:rsidRPr="0043281D">
              <w:rPr>
                <w:rFonts w:ascii="TimesNewRomanPSMT" w:hAnsi="TimesNewRomanPSMT" w:cs="TimesNewRomanPSMT"/>
              </w:rPr>
              <w:t>Wa</w:t>
            </w:r>
            <w:r>
              <w:rPr>
                <w:rFonts w:ascii="TimesNewRomanPSMT" w:hAnsi="TimesNewRomanPSMT" w:cs="TimesNewRomanPSMT"/>
              </w:rPr>
              <w:t>ter quality standard based on DEQ interim targets of 0.08 mg/L total phosphate as phosphorus</w:t>
            </w:r>
          </w:p>
        </w:tc>
        <w:tc>
          <w:tcPr>
            <w:tcW w:w="3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D40" w:rsidRDefault="009D4D40" w:rsidP="0050509A">
            <w:pPr>
              <w:spacing w:line="16" w:lineRule="exact"/>
            </w:pP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56" w:lineRule="exact"/>
            </w:pPr>
          </w:p>
          <w:p w:rsidR="00B8283F" w:rsidRDefault="00B8283F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16"/>
              <w:jc w:val="center"/>
            </w:pP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16"/>
              <w:jc w:val="center"/>
            </w:pPr>
            <w:r>
              <w:t>-</w:t>
            </w:r>
          </w:p>
        </w:tc>
      </w:tr>
    </w:tbl>
    <w:p w:rsidR="00121A97" w:rsidRDefault="00121A97" w:rsidP="00246F6C">
      <w:pPr>
        <w:rPr>
          <w:b/>
          <w:bCs/>
          <w:i/>
        </w:rPr>
      </w:pPr>
    </w:p>
    <w:p w:rsidR="009D4D40" w:rsidRPr="00AC18C4" w:rsidRDefault="009D4D40" w:rsidP="00246F6C">
      <w:pPr>
        <w:ind w:firstLine="720"/>
        <w:jc w:val="center"/>
        <w:rPr>
          <w:b/>
          <w:bCs/>
          <w:i/>
        </w:rPr>
      </w:pPr>
      <w:r w:rsidRPr="00AC18C4">
        <w:rPr>
          <w:b/>
          <w:bCs/>
          <w:i/>
        </w:rPr>
        <w:t xml:space="preserve">Table </w:t>
      </w:r>
      <w:r w:rsidR="00781263">
        <w:rPr>
          <w:b/>
          <w:bCs/>
          <w:i/>
        </w:rPr>
        <w:t>1</w:t>
      </w:r>
      <w:r w:rsidRPr="00AC18C4">
        <w:rPr>
          <w:b/>
          <w:bCs/>
          <w:i/>
        </w:rPr>
        <w:t>-</w:t>
      </w:r>
      <w:r w:rsidR="001F2758">
        <w:rPr>
          <w:b/>
          <w:bCs/>
          <w:i/>
        </w:rPr>
        <w:t>3</w:t>
      </w:r>
      <w:r w:rsidR="00B8283F">
        <w:rPr>
          <w:b/>
          <w:bCs/>
          <w:i/>
        </w:rPr>
        <w:t xml:space="preserve">: </w:t>
      </w:r>
      <w:r>
        <w:rPr>
          <w:b/>
          <w:bCs/>
          <w:i/>
        </w:rPr>
        <w:t>Current Water Quality Standards</w:t>
      </w:r>
    </w:p>
    <w:p w:rsidR="009D4D40" w:rsidRDefault="009D4D40" w:rsidP="009D4D40">
      <w:pPr>
        <w:jc w:val="center"/>
      </w:pPr>
    </w:p>
    <w:tbl>
      <w:tblPr>
        <w:tblW w:w="9270" w:type="dxa"/>
        <w:jc w:val="center"/>
        <w:tblLayout w:type="fixed"/>
        <w:tblCellMar>
          <w:left w:w="50" w:type="dxa"/>
          <w:right w:w="50" w:type="dxa"/>
        </w:tblCellMar>
        <w:tblLook w:val="0000" w:firstRow="0" w:lastRow="0" w:firstColumn="0" w:lastColumn="0" w:noHBand="0" w:noVBand="0"/>
      </w:tblPr>
      <w:tblGrid>
        <w:gridCol w:w="3645"/>
        <w:gridCol w:w="2564"/>
        <w:gridCol w:w="3061"/>
      </w:tblGrid>
      <w:tr w:rsidR="009D4D40">
        <w:trPr>
          <w:trHeight w:val="885"/>
          <w:jc w:val="center"/>
        </w:trPr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E6E6E6"/>
          </w:tcPr>
          <w:p w:rsidR="009D4D40" w:rsidRDefault="009D4D40" w:rsidP="0050509A">
            <w:pPr>
              <w:spacing w:line="16" w:lineRule="exact"/>
            </w:pP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16"/>
            </w:pPr>
            <w:r>
              <w:rPr>
                <w:b/>
              </w:rPr>
              <w:t xml:space="preserve">Parameter 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E6E6E6"/>
          </w:tcPr>
          <w:p w:rsidR="009D4D40" w:rsidRDefault="009D4D40" w:rsidP="0050509A">
            <w:pPr>
              <w:spacing w:line="16" w:lineRule="exact"/>
            </w:pP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56" w:lineRule="exact"/>
            </w:pP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Low Flow </w:t>
            </w: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b/>
              </w:rPr>
            </w:pPr>
            <w:r>
              <w:rPr>
                <w:b/>
              </w:rPr>
              <w:t>(summer season)</w:t>
            </w:r>
          </w:p>
          <w:p w:rsidR="009D4D40" w:rsidRDefault="009D4D40" w:rsidP="00B8283F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16"/>
              <w:jc w:val="center"/>
              <w:rPr>
                <w:b/>
              </w:rPr>
            </w:pPr>
            <w:r>
              <w:rPr>
                <w:b/>
              </w:rPr>
              <w:t>May</w:t>
            </w:r>
            <w:r w:rsidR="00B8283F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  <w:r w:rsidR="00B8283F">
              <w:rPr>
                <w:b/>
              </w:rPr>
              <w:t xml:space="preserve"> – Oct 31</w:t>
            </w:r>
          </w:p>
        </w:tc>
        <w:tc>
          <w:tcPr>
            <w:tcW w:w="3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:rsidR="009D4D40" w:rsidRDefault="009D4D40" w:rsidP="0050509A">
            <w:pPr>
              <w:spacing w:line="16" w:lineRule="exact"/>
              <w:rPr>
                <w:b/>
              </w:rPr>
            </w:pP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56" w:lineRule="exact"/>
              <w:rPr>
                <w:b/>
              </w:rPr>
            </w:pP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b/>
              </w:rPr>
            </w:pPr>
            <w:r>
              <w:rPr>
                <w:b/>
              </w:rPr>
              <w:t>High Flow</w:t>
            </w: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b/>
              </w:rPr>
            </w:pPr>
            <w:r>
              <w:rPr>
                <w:b/>
              </w:rPr>
              <w:t>(winter Season)</w:t>
            </w:r>
          </w:p>
          <w:p w:rsidR="009D4D40" w:rsidRDefault="00B8283F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16"/>
              <w:jc w:val="center"/>
              <w:rPr>
                <w:b/>
              </w:rPr>
            </w:pPr>
            <w:r>
              <w:rPr>
                <w:b/>
              </w:rPr>
              <w:t>Nov</w:t>
            </w:r>
            <w:r w:rsidR="009D4D40">
              <w:rPr>
                <w:b/>
              </w:rPr>
              <w:t xml:space="preserve"> 1</w:t>
            </w:r>
            <w:r>
              <w:rPr>
                <w:b/>
              </w:rPr>
              <w:t xml:space="preserve"> – </w:t>
            </w:r>
            <w:r w:rsidR="009D4D40">
              <w:rPr>
                <w:b/>
              </w:rPr>
              <w:t>April 30</w:t>
            </w:r>
          </w:p>
        </w:tc>
      </w:tr>
      <w:tr w:rsidR="009D4D40">
        <w:trPr>
          <w:jc w:val="center"/>
        </w:trPr>
        <w:tc>
          <w:tcPr>
            <w:tcW w:w="3645" w:type="dxa"/>
            <w:tcBorders>
              <w:left w:val="single" w:sz="6" w:space="0" w:color="000000"/>
              <w:bottom w:val="single" w:sz="6" w:space="0" w:color="FFFFFF"/>
              <w:right w:val="single" w:sz="6" w:space="0" w:color="FFFFFF"/>
            </w:tcBorders>
          </w:tcPr>
          <w:p w:rsidR="009D4D40" w:rsidRDefault="009D4D40" w:rsidP="0050509A">
            <w:pPr>
              <w:spacing w:line="16" w:lineRule="exact"/>
            </w:pP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56" w:lineRule="exact"/>
            </w:pPr>
          </w:p>
          <w:p w:rsidR="009D4D40" w:rsidRDefault="00B8283F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35"/>
            </w:pPr>
            <w:r>
              <w:t>Fecal Coliform</w:t>
            </w:r>
            <w:r>
              <w:rPr>
                <w:vertAlign w:val="superscript"/>
              </w:rPr>
              <w:t>4</w:t>
            </w:r>
            <w:r w:rsidR="009D4D40" w:rsidRPr="00B8283F">
              <w:rPr>
                <w:position w:val="6"/>
                <w:sz w:val="20"/>
                <w:szCs w:val="20"/>
              </w:rPr>
              <w:t xml:space="preserve"> </w:t>
            </w: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16"/>
            </w:pPr>
          </w:p>
          <w:p w:rsidR="009D4D40" w:rsidRPr="00B8283F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16"/>
              <w:rPr>
                <w:i/>
              </w:rPr>
            </w:pPr>
            <w:r w:rsidRPr="00B8283F">
              <w:rPr>
                <w:i/>
              </w:rPr>
              <w:t>E. coli</w:t>
            </w:r>
          </w:p>
        </w:tc>
        <w:tc>
          <w:tcPr>
            <w:tcW w:w="2564" w:type="dxa"/>
            <w:tcBorders>
              <w:left w:val="single" w:sz="6" w:space="0" w:color="000000"/>
              <w:bottom w:val="single" w:sz="6" w:space="0" w:color="FFFFFF"/>
              <w:right w:val="single" w:sz="6" w:space="0" w:color="FFFFFF"/>
            </w:tcBorders>
          </w:tcPr>
          <w:p w:rsidR="009D4D40" w:rsidRDefault="009D4D40" w:rsidP="0050509A">
            <w:pPr>
              <w:spacing w:line="16" w:lineRule="exact"/>
            </w:pP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56" w:lineRule="exact"/>
            </w:pPr>
          </w:p>
          <w:p w:rsidR="009A2A10" w:rsidRPr="009A2A10" w:rsidRDefault="009A2A10" w:rsidP="009A2A10">
            <w:pPr>
              <w:pStyle w:val="Default"/>
              <w:rPr>
                <w:rFonts w:ascii="Times New Roman" w:hAnsi="Times New Roman"/>
                <w:sz w:val="24"/>
                <w:szCs w:val="24"/>
              </w:rPr>
            </w:pPr>
            <w:r w:rsidRPr="009A2A10">
              <w:rPr>
                <w:rFonts w:ascii="Times New Roman" w:hAnsi="Times New Roman"/>
                <w:sz w:val="24"/>
                <w:szCs w:val="24"/>
              </w:rPr>
              <w:t xml:space="preserve">A) A 30-day log mean of 126 </w:t>
            </w:r>
            <w:r w:rsidRPr="009A2A1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E. coli </w:t>
            </w:r>
            <w:r w:rsidRPr="009A2A10">
              <w:rPr>
                <w:rFonts w:ascii="Times New Roman" w:hAnsi="Times New Roman"/>
                <w:sz w:val="24"/>
                <w:szCs w:val="24"/>
              </w:rPr>
              <w:t xml:space="preserve">organisms per 100 milliliters, based on a minimum of five samples; </w:t>
            </w:r>
          </w:p>
          <w:p w:rsidR="009D4D40" w:rsidRDefault="009A2A10" w:rsidP="009A2A10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16"/>
            </w:pPr>
            <w:r w:rsidRPr="009A2A10">
              <w:t xml:space="preserve">(B) No single sample may exceed 406 </w:t>
            </w:r>
            <w:r w:rsidRPr="009A2A10">
              <w:rPr>
                <w:i/>
                <w:iCs/>
              </w:rPr>
              <w:t xml:space="preserve">E. coli </w:t>
            </w:r>
            <w:r w:rsidRPr="009A2A10">
              <w:t>organisms per 100 milliliters.</w:t>
            </w:r>
          </w:p>
        </w:tc>
        <w:tc>
          <w:tcPr>
            <w:tcW w:w="3061" w:type="dxa"/>
            <w:tcBorders>
              <w:left w:val="single" w:sz="6" w:space="0" w:color="000000"/>
              <w:bottom w:val="single" w:sz="6" w:space="0" w:color="FFFFFF"/>
              <w:right w:val="single" w:sz="6" w:space="0" w:color="000000"/>
            </w:tcBorders>
          </w:tcPr>
          <w:p w:rsidR="009D4D40" w:rsidRDefault="009D4D40" w:rsidP="0050509A">
            <w:pPr>
              <w:spacing w:line="16" w:lineRule="exact"/>
            </w:pP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56" w:lineRule="exact"/>
            </w:pPr>
          </w:p>
          <w:p w:rsidR="009D4D40" w:rsidRDefault="009D4D40" w:rsidP="00B8283F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35"/>
              <w:jc w:val="center"/>
            </w:pPr>
            <w:r>
              <w:t>Same values</w:t>
            </w:r>
          </w:p>
        </w:tc>
      </w:tr>
      <w:tr w:rsidR="009D4D40">
        <w:trPr>
          <w:jc w:val="center"/>
        </w:trPr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FFFFFF"/>
            </w:tcBorders>
          </w:tcPr>
          <w:p w:rsidR="009D4D40" w:rsidRDefault="009D4D40" w:rsidP="0050509A">
            <w:pPr>
              <w:spacing w:line="16" w:lineRule="exact"/>
            </w:pP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56" w:lineRule="exact"/>
            </w:pP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16"/>
            </w:pPr>
            <w:r>
              <w:t>Temperature*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FFFFFF"/>
            </w:tcBorders>
          </w:tcPr>
          <w:p w:rsidR="009D4D40" w:rsidRDefault="009D4D40" w:rsidP="0050509A">
            <w:pPr>
              <w:spacing w:line="16" w:lineRule="exact"/>
            </w:pP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56" w:lineRule="exact"/>
            </w:pPr>
          </w:p>
          <w:p w:rsidR="009D4D40" w:rsidRPr="00B8283F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16"/>
              <w:jc w:val="center"/>
              <w:rPr>
                <w:vertAlign w:val="superscript"/>
              </w:rPr>
            </w:pPr>
            <w:r>
              <w:t>64</w:t>
            </w:r>
            <w:r w:rsidRPr="00B8283F">
              <w:rPr>
                <w:position w:val="6"/>
                <w:sz w:val="20"/>
                <w:szCs w:val="20"/>
              </w:rPr>
              <w:t>o</w:t>
            </w:r>
            <w:r>
              <w:t xml:space="preserve"> </w:t>
            </w:r>
            <w:r w:rsidR="00B8283F">
              <w:t>F</w:t>
            </w:r>
            <w:r w:rsidR="00B8283F">
              <w:rPr>
                <w:vertAlign w:val="superscript"/>
              </w:rPr>
              <w:t>1</w:t>
            </w:r>
          </w:p>
        </w:tc>
        <w:tc>
          <w:tcPr>
            <w:tcW w:w="3061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000000"/>
            </w:tcBorders>
          </w:tcPr>
          <w:p w:rsidR="009D4D40" w:rsidRDefault="009D4D40" w:rsidP="0050509A">
            <w:pPr>
              <w:spacing w:line="16" w:lineRule="exact"/>
            </w:pP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56" w:lineRule="exact"/>
            </w:pP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16"/>
              <w:jc w:val="center"/>
            </w:pPr>
          </w:p>
        </w:tc>
      </w:tr>
      <w:tr w:rsidR="009D4D40">
        <w:trPr>
          <w:jc w:val="center"/>
        </w:trPr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</w:tcPr>
          <w:p w:rsidR="009D4D40" w:rsidRDefault="009D4D40" w:rsidP="0050509A">
            <w:pPr>
              <w:spacing w:line="16" w:lineRule="exact"/>
            </w:pP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-108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56" w:lineRule="exact"/>
            </w:pPr>
          </w:p>
          <w:p w:rsidR="009D4D40" w:rsidRDefault="009D4D40" w:rsidP="0050509A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16"/>
            </w:pPr>
            <w:r>
              <w:t>Flow Modification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</w:tcPr>
          <w:p w:rsidR="009D4D40" w:rsidRDefault="009D4D40" w:rsidP="00B8283F">
            <w:pPr>
              <w:spacing w:line="16" w:lineRule="exact"/>
              <w:jc w:val="center"/>
            </w:pPr>
          </w:p>
          <w:p w:rsidR="009D4D40" w:rsidRDefault="009D4D40" w:rsidP="00B8283F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56" w:lineRule="exact"/>
              <w:jc w:val="center"/>
            </w:pPr>
          </w:p>
          <w:p w:rsidR="009D4D40" w:rsidRDefault="009D4D40" w:rsidP="00B8283F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16"/>
              <w:jc w:val="center"/>
            </w:pPr>
            <w:r>
              <w:t>No numerical standard</w:t>
            </w:r>
          </w:p>
        </w:tc>
        <w:tc>
          <w:tcPr>
            <w:tcW w:w="3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D40" w:rsidRDefault="009D4D40" w:rsidP="00B8283F">
            <w:pPr>
              <w:spacing w:line="16" w:lineRule="exact"/>
              <w:jc w:val="center"/>
            </w:pPr>
          </w:p>
          <w:p w:rsidR="009D4D40" w:rsidRDefault="009D4D40" w:rsidP="00B8283F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56" w:lineRule="exact"/>
              <w:jc w:val="center"/>
            </w:pPr>
          </w:p>
          <w:p w:rsidR="009D4D40" w:rsidRDefault="009D4D40" w:rsidP="00B8283F">
            <w:p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16"/>
              <w:jc w:val="center"/>
            </w:pPr>
            <w:r>
              <w:t>No numerical standard</w:t>
            </w:r>
          </w:p>
        </w:tc>
      </w:tr>
    </w:tbl>
    <w:p w:rsidR="009D4D40" w:rsidRDefault="00B8283F" w:rsidP="009D4D40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rPr>
          <w:vertAlign w:val="superscript"/>
        </w:rPr>
        <w:t>1</w:t>
      </w:r>
      <w:r w:rsidR="009D4D40">
        <w:rPr>
          <w:vertAlign w:val="superscript"/>
        </w:rPr>
        <w:t>.</w:t>
      </w:r>
      <w:r w:rsidR="009D4D40">
        <w:t xml:space="preserve"> </w:t>
      </w:r>
      <w:r>
        <w:rPr>
          <w:sz w:val="20"/>
        </w:rPr>
        <w:t>7-</w:t>
      </w:r>
      <w:r w:rsidR="009D4D40">
        <w:rPr>
          <w:sz w:val="20"/>
        </w:rPr>
        <w:t>day consecu</w:t>
      </w:r>
      <w:r>
        <w:rPr>
          <w:sz w:val="20"/>
        </w:rPr>
        <w:t xml:space="preserve">tive average high temperature. </w:t>
      </w:r>
      <w:r w:rsidR="009D4D40">
        <w:rPr>
          <w:sz w:val="20"/>
        </w:rPr>
        <w:t xml:space="preserve">Temperature standard for </w:t>
      </w:r>
      <w:r w:rsidR="009D4D40">
        <w:rPr>
          <w:i/>
          <w:sz w:val="20"/>
        </w:rPr>
        <w:t>salmonid fish rearing</w:t>
      </w:r>
      <w:r w:rsidR="009D4D40">
        <w:rPr>
          <w:sz w:val="20"/>
        </w:rPr>
        <w:t xml:space="preserve"> is from June</w:t>
      </w:r>
      <w:r>
        <w:rPr>
          <w:sz w:val="20"/>
        </w:rPr>
        <w:t xml:space="preserve"> 1 – </w:t>
      </w:r>
      <w:r w:rsidR="009D4D40">
        <w:rPr>
          <w:sz w:val="20"/>
        </w:rPr>
        <w:t>September 30</w:t>
      </w:r>
      <w:r w:rsidR="00BE04FC">
        <w:rPr>
          <w:sz w:val="20"/>
        </w:rPr>
        <w:t>.</w:t>
      </w:r>
    </w:p>
    <w:p w:rsidR="009D4D40" w:rsidRDefault="009D4D40" w:rsidP="009D4D40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0"/>
        </w:rPr>
      </w:pPr>
      <w:r>
        <w:rPr>
          <w:vertAlign w:val="superscript"/>
        </w:rPr>
        <w:t>3.</w:t>
      </w:r>
      <w:r>
        <w:t xml:space="preserve"> </w:t>
      </w:r>
      <w:r>
        <w:rPr>
          <w:sz w:val="20"/>
        </w:rPr>
        <w:t>Disso</w:t>
      </w:r>
      <w:r w:rsidR="00BE04FC">
        <w:rPr>
          <w:sz w:val="20"/>
        </w:rPr>
        <w:t>lved Oxygen Standard, May 1 – October 31</w:t>
      </w:r>
      <w:r>
        <w:rPr>
          <w:sz w:val="20"/>
        </w:rPr>
        <w:t xml:space="preserve"> (summer), </w:t>
      </w:r>
      <w:r w:rsidR="00BE04FC">
        <w:rPr>
          <w:sz w:val="20"/>
        </w:rPr>
        <w:t>Novembe</w:t>
      </w:r>
      <w:r>
        <w:rPr>
          <w:sz w:val="20"/>
        </w:rPr>
        <w:t xml:space="preserve">r 1 </w:t>
      </w:r>
      <w:r w:rsidR="00BE04FC">
        <w:rPr>
          <w:sz w:val="20"/>
        </w:rPr>
        <w:t>–</w:t>
      </w:r>
      <w:r>
        <w:rPr>
          <w:sz w:val="20"/>
        </w:rPr>
        <w:t xml:space="preserve"> </w:t>
      </w:r>
      <w:r w:rsidR="00BE04FC">
        <w:rPr>
          <w:sz w:val="20"/>
        </w:rPr>
        <w:t>April 30</w:t>
      </w:r>
      <w:r>
        <w:rPr>
          <w:sz w:val="20"/>
        </w:rPr>
        <w:t xml:space="preserve"> (winter)</w:t>
      </w:r>
      <w:r w:rsidR="00BE04FC">
        <w:rPr>
          <w:sz w:val="20"/>
        </w:rPr>
        <w:t>.</w:t>
      </w:r>
    </w:p>
    <w:p w:rsidR="009D4D40" w:rsidRDefault="009D4D40" w:rsidP="009D4D40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0"/>
        </w:rPr>
      </w:pPr>
      <w:r>
        <w:rPr>
          <w:vertAlign w:val="superscript"/>
        </w:rPr>
        <w:t>4.</w:t>
      </w:r>
      <w:r>
        <w:t xml:space="preserve"> </w:t>
      </w:r>
      <w:r>
        <w:rPr>
          <w:sz w:val="12"/>
        </w:rPr>
        <w:t xml:space="preserve"> </w:t>
      </w:r>
      <w:r>
        <w:rPr>
          <w:sz w:val="20"/>
        </w:rPr>
        <w:t xml:space="preserve">Fecal coliform standard was changed to </w:t>
      </w:r>
      <w:r w:rsidRPr="00BE04FC">
        <w:rPr>
          <w:i/>
          <w:sz w:val="20"/>
        </w:rPr>
        <w:t>E. coli</w:t>
      </w:r>
      <w:r>
        <w:rPr>
          <w:sz w:val="20"/>
        </w:rPr>
        <w:t xml:space="preserve"> in 1996. </w:t>
      </w:r>
    </w:p>
    <w:p w:rsidR="009D4D40" w:rsidRDefault="00BE04FC" w:rsidP="009D4D40">
      <w:pPr>
        <w:rPr>
          <w:sz w:val="20"/>
        </w:rPr>
      </w:pPr>
      <w:r>
        <w:rPr>
          <w:sz w:val="20"/>
        </w:rPr>
        <w:t>*</w:t>
      </w:r>
      <w:r w:rsidR="009D4D40">
        <w:rPr>
          <w:sz w:val="20"/>
        </w:rPr>
        <w:t>Currently</w:t>
      </w:r>
      <w:r>
        <w:rPr>
          <w:sz w:val="20"/>
        </w:rPr>
        <w:t>,</w:t>
      </w:r>
      <w:r w:rsidR="009D4D40">
        <w:rPr>
          <w:sz w:val="20"/>
        </w:rPr>
        <w:t xml:space="preserve"> the temperature standard is</w:t>
      </w:r>
      <w:r>
        <w:rPr>
          <w:sz w:val="20"/>
        </w:rPr>
        <w:t xml:space="preserve"> </w:t>
      </w:r>
      <w:r w:rsidR="009D4D40">
        <w:rPr>
          <w:sz w:val="20"/>
        </w:rPr>
        <w:t>13.0</w:t>
      </w:r>
      <w:r>
        <w:rPr>
          <w:sz w:val="20"/>
        </w:rPr>
        <w:t>°</w:t>
      </w:r>
      <w:r w:rsidR="009D4D40">
        <w:rPr>
          <w:sz w:val="20"/>
        </w:rPr>
        <w:t xml:space="preserve"> C (</w:t>
      </w:r>
      <w:r w:rsidR="009D4D40">
        <w:rPr>
          <w:sz w:val="20"/>
          <w:szCs w:val="20"/>
        </w:rPr>
        <w:t>55.4 F) for streams identified as having salmon and steelhead spawning use (October 15- May 15), 18.0</w:t>
      </w:r>
      <w:r>
        <w:rPr>
          <w:sz w:val="20"/>
          <w:szCs w:val="20"/>
        </w:rPr>
        <w:t>°</w:t>
      </w:r>
      <w:r w:rsidR="009D4D40">
        <w:rPr>
          <w:sz w:val="20"/>
          <w:szCs w:val="20"/>
        </w:rPr>
        <w:t xml:space="preserve"> C (64.4 F) for streams identified as having salmon and</w:t>
      </w:r>
      <w:r w:rsidR="00246F6C">
        <w:rPr>
          <w:sz w:val="20"/>
          <w:szCs w:val="20"/>
        </w:rPr>
        <w:t xml:space="preserve"> </w:t>
      </w:r>
      <w:r w:rsidR="009D4D40">
        <w:rPr>
          <w:sz w:val="20"/>
          <w:szCs w:val="20"/>
        </w:rPr>
        <w:t>trout rearing and migration (May 16- October 14), and 16.0</w:t>
      </w:r>
      <w:r>
        <w:rPr>
          <w:sz w:val="20"/>
          <w:szCs w:val="20"/>
        </w:rPr>
        <w:t>°</w:t>
      </w:r>
      <w:r w:rsidR="009D4D40">
        <w:rPr>
          <w:sz w:val="20"/>
          <w:szCs w:val="20"/>
        </w:rPr>
        <w:t xml:space="preserve"> (60.8 F) for streams identified as Core Cold Water Habitat. All of the standards can be superseded under section 8 of OAR-340-41.</w:t>
      </w:r>
    </w:p>
    <w:p w:rsidR="009D4D40" w:rsidRDefault="009D4D40" w:rsidP="009D4D40">
      <w:pPr>
        <w:pStyle w:val="Header"/>
        <w:tabs>
          <w:tab w:val="clear" w:pos="4320"/>
          <w:tab w:val="clear" w:pos="8640"/>
        </w:tabs>
      </w:pPr>
    </w:p>
    <w:p w:rsidR="009D4D40" w:rsidRDefault="009D4D40" w:rsidP="009D4D40">
      <w:r>
        <w:t>Additional parameters not covered by this table include</w:t>
      </w:r>
      <w:r w:rsidR="00BE04FC">
        <w:t xml:space="preserve"> turbidity, total suspended solids (T</w:t>
      </w:r>
      <w:r>
        <w:t>SS</w:t>
      </w:r>
      <w:r w:rsidR="00BE04FC">
        <w:t xml:space="preserve">), and pH. </w:t>
      </w:r>
      <w:r>
        <w:t xml:space="preserve">According to </w:t>
      </w:r>
      <w:r w:rsidR="00BE04FC">
        <w:t>OAR</w:t>
      </w:r>
      <w:r>
        <w:t xml:space="preserve"> 340-041-0036 and 340-041-0275, the following standards apply:</w:t>
      </w:r>
    </w:p>
    <w:p w:rsidR="009D4D40" w:rsidRDefault="009D4D40" w:rsidP="009D4D40">
      <w:pPr>
        <w:numPr>
          <w:ilvl w:val="0"/>
          <w:numId w:val="9"/>
        </w:numPr>
      </w:pPr>
      <w:r>
        <w:lastRenderedPageBreak/>
        <w:t>No more than a ten percent</w:t>
      </w:r>
      <w:r w:rsidR="00BE04FC">
        <w:t xml:space="preserve"> (10%)</w:t>
      </w:r>
      <w:r>
        <w:t xml:space="preserve"> cumulative increase in natural stream turbidities shall be allowed, as measured relative to a control point immedi</w:t>
      </w:r>
      <w:r w:rsidR="00BE04FC">
        <w:t>ately upstream of the turbidity-</w:t>
      </w:r>
      <w:r>
        <w:t xml:space="preserve">causing activity.   </w:t>
      </w:r>
    </w:p>
    <w:p w:rsidR="009D4D40" w:rsidRDefault="009D4D40" w:rsidP="009D4D40">
      <w:pPr>
        <w:numPr>
          <w:ilvl w:val="0"/>
          <w:numId w:val="9"/>
        </w:numPr>
      </w:pPr>
      <w:r>
        <w:t xml:space="preserve">pH values </w:t>
      </w:r>
      <w:r w:rsidR="00BE04FC">
        <w:t>must range</w:t>
      </w:r>
      <w:r>
        <w:t xml:space="preserve"> from 6.5 to 8.5.</w:t>
      </w:r>
    </w:p>
    <w:p w:rsidR="009D4D40" w:rsidRDefault="009D4D40" w:rsidP="009D4D40"/>
    <w:p w:rsidR="00263D8E" w:rsidRDefault="001A651A" w:rsidP="00263D8E">
      <w:pPr>
        <w:pBdr>
          <w:top w:val="single" w:sz="6" w:space="0" w:color="FFFFFF"/>
          <w:left w:val="single" w:sz="6" w:space="0" w:color="FFFFFF"/>
          <w:bottom w:val="single" w:sz="6" w:space="23" w:color="FFFFFF"/>
          <w:right w:val="single" w:sz="6" w:space="0" w:color="FFFFFF"/>
        </w:pBdr>
        <w:tabs>
          <w:tab w:val="left" w:pos="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17"/>
      </w:pPr>
      <w:r>
        <w:rPr>
          <w:b/>
          <w:szCs w:val="18"/>
        </w:rPr>
        <w:t xml:space="preserve">1.4 </w:t>
      </w:r>
      <w:r w:rsidR="00C934F8" w:rsidRPr="00C934F8">
        <w:rPr>
          <w:b/>
          <w:szCs w:val="18"/>
        </w:rPr>
        <w:t>Program Changes</w:t>
      </w:r>
    </w:p>
    <w:p w:rsidR="00263D8E" w:rsidRDefault="00263D8E" w:rsidP="00263D8E">
      <w:pPr>
        <w:pBdr>
          <w:top w:val="single" w:sz="6" w:space="0" w:color="FFFFFF"/>
          <w:left w:val="single" w:sz="6" w:space="0" w:color="FFFFFF"/>
          <w:bottom w:val="single" w:sz="6" w:space="23" w:color="FFFFFF"/>
          <w:right w:val="single" w:sz="6" w:space="0" w:color="FFFFFF"/>
        </w:pBdr>
        <w:tabs>
          <w:tab w:val="left" w:pos="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17"/>
      </w:pPr>
    </w:p>
    <w:p w:rsidR="002C7069" w:rsidRDefault="00B102BB" w:rsidP="00263D8E">
      <w:pPr>
        <w:pBdr>
          <w:top w:val="single" w:sz="6" w:space="0" w:color="FFFFFF"/>
          <w:left w:val="single" w:sz="6" w:space="0" w:color="FFFFFF"/>
          <w:bottom w:val="single" w:sz="6" w:space="23" w:color="FFFFFF"/>
          <w:right w:val="single" w:sz="6" w:space="0" w:color="FFFFFF"/>
        </w:pBdr>
        <w:tabs>
          <w:tab w:val="left" w:pos="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17"/>
      </w:pPr>
      <w:r>
        <w:t>The program incorporates</w:t>
      </w:r>
      <w:r w:rsidR="00E758A2">
        <w:t xml:space="preserve"> an adap</w:t>
      </w:r>
      <w:r w:rsidR="00313D39">
        <w:t>tive management strategy</w:t>
      </w:r>
      <w:r w:rsidR="00E758A2">
        <w:t xml:space="preserve"> mean</w:t>
      </w:r>
      <w:r>
        <w:t>ing</w:t>
      </w:r>
      <w:r w:rsidR="00E758A2">
        <w:t xml:space="preserve"> that based on previous results and outcomes, RVCOG </w:t>
      </w:r>
      <w:r>
        <w:t xml:space="preserve">and the DMAs </w:t>
      </w:r>
      <w:r w:rsidR="00E758A2">
        <w:t xml:space="preserve">will </w:t>
      </w:r>
      <w:r>
        <w:t xml:space="preserve">evaluate the program and </w:t>
      </w:r>
      <w:r w:rsidR="00E758A2">
        <w:t>determine actions to be taken to i</w:t>
      </w:r>
      <w:r w:rsidR="002C7069">
        <w:t xml:space="preserve">ncrease program effectiveness. </w:t>
      </w:r>
      <w:r w:rsidR="00E758A2">
        <w:t xml:space="preserve">In this manner, changes are implemented to build a </w:t>
      </w:r>
      <w:r w:rsidR="00B104DA">
        <w:t xml:space="preserve">storm drain </w:t>
      </w:r>
      <w:r w:rsidR="00E758A2">
        <w:t>monitoring program that will more effectively</w:t>
      </w:r>
      <w:r w:rsidR="00B104DA">
        <w:t xml:space="preserve"> </w:t>
      </w:r>
    </w:p>
    <w:p w:rsidR="002C7069" w:rsidRDefault="00B104DA" w:rsidP="00263D8E">
      <w:pPr>
        <w:pBdr>
          <w:top w:val="single" w:sz="6" w:space="0" w:color="FFFFFF"/>
          <w:left w:val="single" w:sz="6" w:space="0" w:color="FFFFFF"/>
          <w:bottom w:val="single" w:sz="6" w:space="23" w:color="FFFFFF"/>
          <w:right w:val="single" w:sz="6" w:space="0" w:color="FFFFFF"/>
        </w:pBdr>
        <w:tabs>
          <w:tab w:val="left" w:pos="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17"/>
      </w:pPr>
      <w:r>
        <w:t xml:space="preserve">1) assist the DMAs in meeting their Implementation and Compliance Schedule, </w:t>
      </w:r>
    </w:p>
    <w:p w:rsidR="00263D8E" w:rsidRDefault="00E758A2" w:rsidP="00263D8E">
      <w:pPr>
        <w:pBdr>
          <w:top w:val="single" w:sz="6" w:space="0" w:color="FFFFFF"/>
          <w:left w:val="single" w:sz="6" w:space="0" w:color="FFFFFF"/>
          <w:bottom w:val="single" w:sz="6" w:space="23" w:color="FFFFFF"/>
          <w:right w:val="single" w:sz="6" w:space="0" w:color="FFFFFF"/>
        </w:pBdr>
        <w:tabs>
          <w:tab w:val="left" w:pos="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17"/>
      </w:pPr>
      <w:r>
        <w:t xml:space="preserve">2) describe </w:t>
      </w:r>
      <w:r w:rsidR="00B104DA">
        <w:t>storm drain water quality,</w:t>
      </w:r>
      <w:r w:rsidR="00B102BB">
        <w:t xml:space="preserve"> </w:t>
      </w:r>
      <w:r>
        <w:t xml:space="preserve">3) guide </w:t>
      </w:r>
      <w:r w:rsidR="00AC7DC0">
        <w:t>management efforts</w:t>
      </w:r>
      <w:r w:rsidR="00B102BB">
        <w:t>, and 4) support the NPDES Phase II program</w:t>
      </w:r>
      <w:r w:rsidR="00986900">
        <w:t>.</w:t>
      </w:r>
      <w:r>
        <w:t xml:space="preserve">  </w:t>
      </w:r>
    </w:p>
    <w:p w:rsidR="00263D8E" w:rsidRDefault="00263D8E" w:rsidP="00263D8E">
      <w:pPr>
        <w:pBdr>
          <w:top w:val="single" w:sz="6" w:space="0" w:color="FFFFFF"/>
          <w:left w:val="single" w:sz="6" w:space="0" w:color="FFFFFF"/>
          <w:bottom w:val="single" w:sz="6" w:space="23" w:color="FFFFFF"/>
          <w:right w:val="single" w:sz="6" w:space="0" w:color="FFFFFF"/>
        </w:pBdr>
        <w:tabs>
          <w:tab w:val="left" w:pos="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17"/>
      </w:pPr>
    </w:p>
    <w:p w:rsidR="00263D8E" w:rsidRDefault="00C73881" w:rsidP="00263D8E">
      <w:pPr>
        <w:pBdr>
          <w:top w:val="single" w:sz="6" w:space="0" w:color="FFFFFF"/>
          <w:left w:val="single" w:sz="6" w:space="0" w:color="FFFFFF"/>
          <w:bottom w:val="single" w:sz="6" w:space="23" w:color="FFFFFF"/>
          <w:right w:val="single" w:sz="6" w:space="0" w:color="FFFFFF"/>
        </w:pBdr>
        <w:tabs>
          <w:tab w:val="left" w:pos="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17"/>
        <w:rPr>
          <w:b/>
          <w:szCs w:val="18"/>
        </w:rPr>
      </w:pPr>
      <w:r>
        <w:rPr>
          <w:b/>
          <w:szCs w:val="18"/>
        </w:rPr>
        <w:t>1.</w:t>
      </w:r>
      <w:r w:rsidR="00B70D41">
        <w:rPr>
          <w:b/>
          <w:szCs w:val="18"/>
        </w:rPr>
        <w:t>4</w:t>
      </w:r>
      <w:r>
        <w:rPr>
          <w:b/>
          <w:szCs w:val="18"/>
        </w:rPr>
        <w:t>.1 Site Changes</w:t>
      </w:r>
    </w:p>
    <w:p w:rsidR="00263D8E" w:rsidRDefault="00263D8E" w:rsidP="00263D8E">
      <w:pPr>
        <w:pBdr>
          <w:top w:val="single" w:sz="6" w:space="0" w:color="FFFFFF"/>
          <w:left w:val="single" w:sz="6" w:space="0" w:color="FFFFFF"/>
          <w:bottom w:val="single" w:sz="6" w:space="23" w:color="FFFFFF"/>
          <w:right w:val="single" w:sz="6" w:space="0" w:color="FFFFFF"/>
        </w:pBdr>
        <w:tabs>
          <w:tab w:val="left" w:pos="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17"/>
      </w:pPr>
    </w:p>
    <w:p w:rsidR="00DD7F82" w:rsidRDefault="00C73881" w:rsidP="00263D8E">
      <w:pPr>
        <w:pBdr>
          <w:top w:val="single" w:sz="6" w:space="0" w:color="FFFFFF"/>
          <w:left w:val="single" w:sz="6" w:space="0" w:color="FFFFFF"/>
          <w:bottom w:val="single" w:sz="6" w:space="23" w:color="FFFFFF"/>
          <w:right w:val="single" w:sz="6" w:space="0" w:color="FFFFFF"/>
        </w:pBdr>
        <w:tabs>
          <w:tab w:val="left" w:pos="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17"/>
        <w:rPr>
          <w:szCs w:val="18"/>
        </w:rPr>
      </w:pPr>
      <w:r>
        <w:t xml:space="preserve">Representatives from each jurisdiction </w:t>
      </w:r>
      <w:r w:rsidR="00DE0E5D">
        <w:t xml:space="preserve">have been </w:t>
      </w:r>
      <w:r>
        <w:t xml:space="preserve">consulted in order to identify any necessary and appropriate changes in </w:t>
      </w:r>
      <w:r w:rsidR="00986900">
        <w:t xml:space="preserve">storm drain sampling sites. </w:t>
      </w:r>
      <w:r w:rsidR="00C934F8">
        <w:rPr>
          <w:szCs w:val="18"/>
        </w:rPr>
        <w:t>The following table</w:t>
      </w:r>
      <w:r>
        <w:rPr>
          <w:szCs w:val="18"/>
        </w:rPr>
        <w:t xml:space="preserve"> </w:t>
      </w:r>
      <w:r w:rsidR="00C934F8">
        <w:rPr>
          <w:szCs w:val="18"/>
        </w:rPr>
        <w:t>list</w:t>
      </w:r>
      <w:r w:rsidR="00DE0E5D">
        <w:rPr>
          <w:szCs w:val="18"/>
        </w:rPr>
        <w:t>s</w:t>
      </w:r>
      <w:r w:rsidR="00C934F8">
        <w:rPr>
          <w:szCs w:val="18"/>
        </w:rPr>
        <w:t xml:space="preserve"> </w:t>
      </w:r>
      <w:r w:rsidR="00986900">
        <w:rPr>
          <w:szCs w:val="18"/>
        </w:rPr>
        <w:t xml:space="preserve">the three new </w:t>
      </w:r>
      <w:r>
        <w:rPr>
          <w:szCs w:val="18"/>
        </w:rPr>
        <w:t>site</w:t>
      </w:r>
      <w:r w:rsidR="00986900">
        <w:rPr>
          <w:szCs w:val="18"/>
        </w:rPr>
        <w:t>s</w:t>
      </w:r>
      <w:r w:rsidR="00A8314D">
        <w:rPr>
          <w:szCs w:val="18"/>
        </w:rPr>
        <w:t xml:space="preserve"> as of August 2013</w:t>
      </w:r>
      <w:r w:rsidR="00986900">
        <w:rPr>
          <w:szCs w:val="18"/>
        </w:rPr>
        <w:t>, all located in Ashland.</w:t>
      </w:r>
    </w:p>
    <w:p w:rsidR="00986900" w:rsidRPr="00986900" w:rsidRDefault="00986900" w:rsidP="00263D8E">
      <w:pPr>
        <w:pBdr>
          <w:top w:val="single" w:sz="6" w:space="0" w:color="FFFFFF"/>
          <w:left w:val="single" w:sz="6" w:space="0" w:color="FFFFFF"/>
          <w:bottom w:val="single" w:sz="6" w:space="23" w:color="FFFFFF"/>
          <w:right w:val="single" w:sz="6" w:space="0" w:color="FFFFFF"/>
        </w:pBdr>
        <w:tabs>
          <w:tab w:val="left" w:pos="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17"/>
        <w:rPr>
          <w:i/>
          <w:szCs w:val="18"/>
        </w:rPr>
      </w:pPr>
    </w:p>
    <w:p w:rsidR="007E5480" w:rsidRPr="00986900" w:rsidRDefault="00C934F8" w:rsidP="00263D8E">
      <w:pPr>
        <w:pBdr>
          <w:top w:val="single" w:sz="6" w:space="0" w:color="FFFFFF"/>
          <w:left w:val="single" w:sz="6" w:space="0" w:color="FFFFFF"/>
          <w:bottom w:val="single" w:sz="6" w:space="23" w:color="FFFFFF"/>
          <w:right w:val="single" w:sz="6" w:space="0" w:color="FFFFFF"/>
        </w:pBdr>
        <w:tabs>
          <w:tab w:val="left" w:pos="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17"/>
        <w:jc w:val="center"/>
        <w:rPr>
          <w:b/>
          <w:i/>
          <w:szCs w:val="18"/>
        </w:rPr>
      </w:pPr>
      <w:r w:rsidRPr="00986900">
        <w:rPr>
          <w:b/>
          <w:i/>
        </w:rPr>
        <w:t>Table 1</w:t>
      </w:r>
      <w:r w:rsidR="007E5480" w:rsidRPr="00986900">
        <w:rPr>
          <w:b/>
          <w:i/>
        </w:rPr>
        <w:t>.</w:t>
      </w:r>
      <w:r w:rsidR="001F2758" w:rsidRPr="00986900">
        <w:rPr>
          <w:b/>
          <w:i/>
        </w:rPr>
        <w:t>4</w:t>
      </w:r>
      <w:r w:rsidR="00986900" w:rsidRPr="00986900">
        <w:rPr>
          <w:b/>
          <w:i/>
        </w:rPr>
        <w:t>:</w:t>
      </w:r>
      <w:r w:rsidR="00986900">
        <w:rPr>
          <w:b/>
          <w:i/>
        </w:rPr>
        <w:t xml:space="preserve"> </w:t>
      </w:r>
      <w:r w:rsidR="00986900" w:rsidRPr="00986900">
        <w:rPr>
          <w:b/>
          <w:i/>
        </w:rPr>
        <w:t>2013</w:t>
      </w:r>
      <w:r w:rsidRPr="00986900">
        <w:rPr>
          <w:b/>
          <w:i/>
        </w:rPr>
        <w:t xml:space="preserve"> Storm</w:t>
      </w:r>
      <w:r w:rsidR="000D56AE" w:rsidRPr="00986900">
        <w:rPr>
          <w:b/>
          <w:i/>
        </w:rPr>
        <w:t xml:space="preserve"> Drain</w:t>
      </w:r>
      <w:r w:rsidRPr="00986900">
        <w:rPr>
          <w:b/>
          <w:i/>
        </w:rPr>
        <w:t xml:space="preserve"> Site Changes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68"/>
        <w:gridCol w:w="3888"/>
      </w:tblGrid>
      <w:tr w:rsidR="00986900" w:rsidTr="00986900">
        <w:trPr>
          <w:trHeight w:val="386"/>
          <w:jc w:val="center"/>
        </w:trPr>
        <w:tc>
          <w:tcPr>
            <w:tcW w:w="13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E0E0E0"/>
            <w:vAlign w:val="center"/>
          </w:tcPr>
          <w:p w:rsidR="00986900" w:rsidRPr="0017598A" w:rsidRDefault="00986900" w:rsidP="00745361">
            <w:pPr>
              <w:jc w:val="center"/>
              <w:rPr>
                <w:b/>
                <w:bCs/>
                <w:i/>
                <w:szCs w:val="18"/>
              </w:rPr>
            </w:pPr>
            <w:r w:rsidRPr="0017598A">
              <w:rPr>
                <w:b/>
                <w:bCs/>
                <w:i/>
                <w:szCs w:val="18"/>
              </w:rPr>
              <w:t>DMA</w:t>
            </w:r>
          </w:p>
        </w:tc>
        <w:tc>
          <w:tcPr>
            <w:tcW w:w="388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986900" w:rsidRPr="0017598A" w:rsidRDefault="00986900" w:rsidP="00745361">
            <w:pPr>
              <w:jc w:val="center"/>
              <w:rPr>
                <w:b/>
                <w:bCs/>
                <w:i/>
                <w:szCs w:val="18"/>
              </w:rPr>
            </w:pPr>
            <w:r w:rsidRPr="0017598A">
              <w:rPr>
                <w:b/>
                <w:bCs/>
                <w:i/>
                <w:szCs w:val="18"/>
              </w:rPr>
              <w:t>New</w:t>
            </w:r>
            <w:r>
              <w:rPr>
                <w:b/>
                <w:bCs/>
                <w:i/>
                <w:szCs w:val="18"/>
              </w:rPr>
              <w:t xml:space="preserve"> S</w:t>
            </w:r>
            <w:r w:rsidRPr="0017598A">
              <w:rPr>
                <w:b/>
                <w:bCs/>
                <w:i/>
                <w:szCs w:val="18"/>
              </w:rPr>
              <w:t>ite</w:t>
            </w:r>
          </w:p>
        </w:tc>
      </w:tr>
      <w:tr w:rsidR="00986900" w:rsidTr="00986900">
        <w:trPr>
          <w:trHeight w:val="609"/>
          <w:jc w:val="center"/>
        </w:trPr>
        <w:tc>
          <w:tcPr>
            <w:tcW w:w="1368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986900" w:rsidRDefault="00986900" w:rsidP="0074536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Ashland</w:t>
            </w:r>
          </w:p>
        </w:tc>
        <w:tc>
          <w:tcPr>
            <w:tcW w:w="388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986900" w:rsidRDefault="00986900" w:rsidP="0074536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Wightman St. north of the railroad tracks (ditch)</w:t>
            </w:r>
          </w:p>
        </w:tc>
      </w:tr>
      <w:tr w:rsidR="00986900" w:rsidTr="00986900">
        <w:trPr>
          <w:trHeight w:val="431"/>
          <w:jc w:val="center"/>
        </w:trPr>
        <w:tc>
          <w:tcPr>
            <w:tcW w:w="1368" w:type="dxa"/>
            <w:tcBorders>
              <w:left w:val="double" w:sz="4" w:space="0" w:color="auto"/>
            </w:tcBorders>
            <w:vAlign w:val="center"/>
          </w:tcPr>
          <w:p w:rsidR="00986900" w:rsidRDefault="00986900" w:rsidP="0074536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Ashland</w:t>
            </w:r>
          </w:p>
        </w:tc>
        <w:tc>
          <w:tcPr>
            <w:tcW w:w="3888" w:type="dxa"/>
            <w:tcBorders>
              <w:right w:val="double" w:sz="4" w:space="0" w:color="auto"/>
            </w:tcBorders>
            <w:vAlign w:val="center"/>
          </w:tcPr>
          <w:p w:rsidR="00986900" w:rsidRDefault="00986900" w:rsidP="00986900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Mountain Ave. adjacent to Bear Creek (PVC pipe)</w:t>
            </w:r>
          </w:p>
        </w:tc>
      </w:tr>
      <w:tr w:rsidR="00986900" w:rsidTr="00986900">
        <w:trPr>
          <w:jc w:val="center"/>
        </w:trPr>
        <w:tc>
          <w:tcPr>
            <w:tcW w:w="1368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986900" w:rsidRDefault="00986900" w:rsidP="0074536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Ashland</w:t>
            </w:r>
          </w:p>
        </w:tc>
        <w:tc>
          <w:tcPr>
            <w:tcW w:w="388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986900" w:rsidRDefault="00986900" w:rsidP="0074536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Nevada St. bridge (culvert)</w:t>
            </w:r>
          </w:p>
        </w:tc>
      </w:tr>
    </w:tbl>
    <w:p w:rsidR="00C934F8" w:rsidRDefault="00C934F8" w:rsidP="00C934F8">
      <w:pPr>
        <w:rPr>
          <w:szCs w:val="18"/>
        </w:rPr>
      </w:pPr>
    </w:p>
    <w:p w:rsidR="00C934F8" w:rsidRDefault="00C934F8" w:rsidP="00C934F8">
      <w:pPr>
        <w:rPr>
          <w:szCs w:val="18"/>
        </w:rPr>
      </w:pPr>
      <w:r>
        <w:rPr>
          <w:szCs w:val="18"/>
        </w:rPr>
        <w:t>Site location photos are included in Appendix A.</w:t>
      </w:r>
    </w:p>
    <w:p w:rsidR="00C73881" w:rsidRDefault="00C73881" w:rsidP="00C934F8">
      <w:pPr>
        <w:rPr>
          <w:szCs w:val="18"/>
        </w:rPr>
      </w:pPr>
    </w:p>
    <w:p w:rsidR="00C73881" w:rsidRDefault="00C73881" w:rsidP="00E758A2">
      <w:pPr>
        <w:rPr>
          <w:b/>
        </w:rPr>
      </w:pPr>
      <w:r w:rsidRPr="00C73881">
        <w:rPr>
          <w:b/>
        </w:rPr>
        <w:t>1.</w:t>
      </w:r>
      <w:r w:rsidR="00B70D41">
        <w:rPr>
          <w:b/>
        </w:rPr>
        <w:t>4</w:t>
      </w:r>
      <w:r w:rsidRPr="00C73881">
        <w:rPr>
          <w:b/>
        </w:rPr>
        <w:t xml:space="preserve">.2 </w:t>
      </w:r>
      <w:r>
        <w:rPr>
          <w:b/>
        </w:rPr>
        <w:t>Procedural Changes</w:t>
      </w:r>
    </w:p>
    <w:p w:rsidR="00C73881" w:rsidRDefault="00C73881" w:rsidP="00E758A2">
      <w:pPr>
        <w:rPr>
          <w:b/>
        </w:rPr>
      </w:pPr>
    </w:p>
    <w:p w:rsidR="003B6E80" w:rsidRDefault="003B6E80" w:rsidP="00E758A2">
      <w:pPr>
        <w:rPr>
          <w:i/>
        </w:rPr>
      </w:pPr>
      <w:r w:rsidRPr="003B6E80">
        <w:rPr>
          <w:i/>
        </w:rPr>
        <w:t xml:space="preserve">No changes were made </w:t>
      </w:r>
      <w:r w:rsidR="00140A91">
        <w:rPr>
          <w:i/>
        </w:rPr>
        <w:t>during</w:t>
      </w:r>
      <w:r w:rsidRPr="003B6E80">
        <w:rPr>
          <w:i/>
        </w:rPr>
        <w:t xml:space="preserve"> the reporting pe</w:t>
      </w:r>
      <w:r w:rsidR="00986900">
        <w:rPr>
          <w:i/>
        </w:rPr>
        <w:t xml:space="preserve">riod. </w:t>
      </w:r>
      <w:r w:rsidRPr="003B6E80">
        <w:rPr>
          <w:i/>
        </w:rPr>
        <w:t xml:space="preserve">The information was kept in </w:t>
      </w:r>
      <w:r w:rsidR="00140A91">
        <w:rPr>
          <w:i/>
        </w:rPr>
        <w:t xml:space="preserve">the report </w:t>
      </w:r>
      <w:r w:rsidRPr="003B6E80">
        <w:rPr>
          <w:i/>
        </w:rPr>
        <w:t>for consistency and reference.</w:t>
      </w:r>
    </w:p>
    <w:p w:rsidR="00140A91" w:rsidRPr="003B6E80" w:rsidRDefault="00140A91" w:rsidP="00E758A2">
      <w:pPr>
        <w:rPr>
          <w:i/>
        </w:rPr>
      </w:pPr>
    </w:p>
    <w:p w:rsidR="00986900" w:rsidRDefault="00986900" w:rsidP="00986900">
      <w:pPr>
        <w:pStyle w:val="Heading5"/>
        <w:rPr>
          <w:sz w:val="24"/>
        </w:rPr>
      </w:pPr>
      <w:r w:rsidRPr="00EB772F">
        <w:rPr>
          <w:sz w:val="24"/>
        </w:rPr>
        <w:t>E. coli Testing</w:t>
      </w:r>
    </w:p>
    <w:p w:rsidR="00986900" w:rsidRDefault="00986900" w:rsidP="00C73881">
      <w:pPr>
        <w:pStyle w:val="BodyTextIndent"/>
        <w:tabs>
          <w:tab w:val="num" w:pos="0"/>
        </w:tabs>
        <w:ind w:left="0"/>
      </w:pPr>
    </w:p>
    <w:p w:rsidR="00C73881" w:rsidRDefault="00C73881" w:rsidP="00C73881">
      <w:pPr>
        <w:pStyle w:val="BodyTextIndent"/>
        <w:tabs>
          <w:tab w:val="num" w:pos="0"/>
        </w:tabs>
        <w:ind w:left="0"/>
      </w:pPr>
      <w:r>
        <w:t xml:space="preserve">RVCOG switched from fecal coliform testing to </w:t>
      </w:r>
      <w:r w:rsidRPr="009A2A10">
        <w:rPr>
          <w:i/>
        </w:rPr>
        <w:t>E. coli</w:t>
      </w:r>
      <w:r w:rsidR="00986900">
        <w:t xml:space="preserve"> testing in April 2001. </w:t>
      </w:r>
      <w:r>
        <w:t xml:space="preserve">This change was implemented in order to comply with new </w:t>
      </w:r>
      <w:r w:rsidR="006B1709">
        <w:t>O</w:t>
      </w:r>
      <w:r>
        <w:t>DEQ standards.  DMAs provided additional funding to make this transition possible.</w:t>
      </w:r>
    </w:p>
    <w:p w:rsidR="009A2A10" w:rsidRDefault="009A2A10" w:rsidP="00C73881">
      <w:pPr>
        <w:pStyle w:val="BodyTextIndent"/>
        <w:tabs>
          <w:tab w:val="num" w:pos="0"/>
        </w:tabs>
        <w:ind w:left="0"/>
      </w:pPr>
    </w:p>
    <w:p w:rsidR="00C73881" w:rsidRDefault="00C73881" w:rsidP="00C73881">
      <w:pPr>
        <w:pStyle w:val="Heading5"/>
        <w:rPr>
          <w:sz w:val="24"/>
        </w:rPr>
      </w:pPr>
      <w:r w:rsidRPr="00EB772F">
        <w:rPr>
          <w:sz w:val="24"/>
        </w:rPr>
        <w:lastRenderedPageBreak/>
        <w:t xml:space="preserve">Total </w:t>
      </w:r>
      <w:r w:rsidR="0026368E">
        <w:rPr>
          <w:sz w:val="24"/>
        </w:rPr>
        <w:t>Phos</w:t>
      </w:r>
      <w:r w:rsidR="002C1738">
        <w:rPr>
          <w:sz w:val="24"/>
        </w:rPr>
        <w:t>phorus</w:t>
      </w:r>
      <w:r w:rsidRPr="00EB772F">
        <w:rPr>
          <w:sz w:val="24"/>
        </w:rPr>
        <w:t xml:space="preserve"> Accuracy</w:t>
      </w:r>
    </w:p>
    <w:p w:rsidR="007D4396" w:rsidRPr="007D4396" w:rsidRDefault="007D4396" w:rsidP="007D4396"/>
    <w:p w:rsidR="00C73881" w:rsidRDefault="00C73881" w:rsidP="00C73881">
      <w:pPr>
        <w:tabs>
          <w:tab w:val="num" w:pos="0"/>
        </w:tabs>
      </w:pPr>
      <w:r>
        <w:t xml:space="preserve">RVCOG staff underwent training at the </w:t>
      </w:r>
      <w:r w:rsidR="006B1709">
        <w:t>O</w:t>
      </w:r>
      <w:r>
        <w:t>DEQ laboratory in Portland to improve the accuracy of the total phos</w:t>
      </w:r>
      <w:r w:rsidR="002C1738">
        <w:t>phorus</w:t>
      </w:r>
      <w:r>
        <w:t xml:space="preserve"> analysis.</w:t>
      </w:r>
    </w:p>
    <w:p w:rsidR="00C73881" w:rsidRDefault="00C73881" w:rsidP="00C73881">
      <w:pPr>
        <w:tabs>
          <w:tab w:val="num" w:pos="1080"/>
        </w:tabs>
        <w:rPr>
          <w:b/>
        </w:rPr>
      </w:pPr>
    </w:p>
    <w:p w:rsidR="00C73881" w:rsidRDefault="00C73881" w:rsidP="00C73881">
      <w:pPr>
        <w:tabs>
          <w:tab w:val="num" w:pos="1080"/>
        </w:tabs>
        <w:rPr>
          <w:b/>
          <w:i/>
        </w:rPr>
      </w:pPr>
      <w:r w:rsidRPr="00EB772F">
        <w:rPr>
          <w:b/>
          <w:i/>
        </w:rPr>
        <w:t>Instrumentation</w:t>
      </w:r>
    </w:p>
    <w:p w:rsidR="007D4396" w:rsidRPr="00EB772F" w:rsidRDefault="007D4396" w:rsidP="00C73881">
      <w:pPr>
        <w:tabs>
          <w:tab w:val="num" w:pos="1080"/>
        </w:tabs>
        <w:rPr>
          <w:b/>
          <w:i/>
        </w:rPr>
      </w:pPr>
    </w:p>
    <w:p w:rsidR="00E758A2" w:rsidRDefault="00F6549B" w:rsidP="00C73881">
      <w:pPr>
        <w:tabs>
          <w:tab w:val="num" w:pos="1080"/>
        </w:tabs>
      </w:pPr>
      <w:r>
        <w:t>An YSI Pro30 temperature and conductivity</w:t>
      </w:r>
      <w:r w:rsidRPr="00DC37ED">
        <w:t xml:space="preserve"> </w:t>
      </w:r>
      <w:r>
        <w:t xml:space="preserve">field meter was purchased in 2018 for onsite analysis of temperature and conductivity. </w:t>
      </w:r>
    </w:p>
    <w:p w:rsidR="003102B0" w:rsidRDefault="003102B0" w:rsidP="00C73881">
      <w:pPr>
        <w:tabs>
          <w:tab w:val="num" w:pos="1080"/>
        </w:tabs>
      </w:pPr>
    </w:p>
    <w:p w:rsidR="003102B0" w:rsidRDefault="00B70D41" w:rsidP="00B70D41">
      <w:pPr>
        <w:rPr>
          <w:b/>
        </w:rPr>
      </w:pPr>
      <w:r>
        <w:rPr>
          <w:b/>
        </w:rPr>
        <w:t xml:space="preserve">1.5 </w:t>
      </w:r>
      <w:r w:rsidR="003102B0">
        <w:rPr>
          <w:b/>
        </w:rPr>
        <w:t>Acknowledgements</w:t>
      </w:r>
    </w:p>
    <w:p w:rsidR="00464C3E" w:rsidRDefault="00464C3E" w:rsidP="00464C3E">
      <w:pPr>
        <w:rPr>
          <w:b/>
        </w:rPr>
      </w:pPr>
    </w:p>
    <w:p w:rsidR="003102B0" w:rsidRDefault="003102B0" w:rsidP="009A2A10">
      <w:r>
        <w:t xml:space="preserve">The RVCOG Storm Drain Monitoring Program is supported by </w:t>
      </w:r>
      <w:r w:rsidR="009A2A10">
        <w:t xml:space="preserve">Jackson County and </w:t>
      </w:r>
      <w:r>
        <w:t>the cities of Ashland, Talent, Phoenix, Medford, Jacksonville</w:t>
      </w:r>
      <w:r w:rsidR="009A2A10">
        <w:t>,</w:t>
      </w:r>
      <w:r>
        <w:t xml:space="preserve"> an</w:t>
      </w:r>
      <w:r w:rsidR="00F9511F">
        <w:t>d Central Point</w:t>
      </w:r>
      <w:r w:rsidR="006B1709">
        <w:t xml:space="preserve">. </w:t>
      </w:r>
      <w:r>
        <w:t>RVCOG lab analyses are performed at the Medford Regional Water Reclamation Facility.  RVCOG would like to extend a special thank you to the local jurisdictions an</w:t>
      </w:r>
      <w:r w:rsidR="006B1709">
        <w:t xml:space="preserve">d participants in the program. </w:t>
      </w:r>
      <w:r>
        <w:t xml:space="preserve">The support of our many partners contributes significantly to the overall program success. </w:t>
      </w:r>
    </w:p>
    <w:p w:rsidR="005A4F68" w:rsidRDefault="005A4F68" w:rsidP="009A2A10"/>
    <w:p w:rsidR="009159D9" w:rsidRDefault="00764180" w:rsidP="009159D9">
      <w:pPr>
        <w:jc w:val="center"/>
      </w:pPr>
      <w:r>
        <w:rPr>
          <w:noProof/>
        </w:rPr>
        <w:pict>
          <v:shape id="_x0000_s1281" type="#_x0000_t202" style="position:absolute;left:0;text-align:left;margin-left:137.2pt;margin-top:57.55pt;width:172.75pt;height:21pt;z-index:2516730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764180" w:rsidRPr="002C1738" w:rsidRDefault="00764180" w:rsidP="002C1738">
                  <w:pPr>
                    <w:rPr>
                      <w:color w:val="FFFFFF" w:themeColor="background1"/>
                    </w:rPr>
                  </w:pPr>
                  <w:r w:rsidRPr="002C1738">
                    <w:rPr>
                      <w:color w:val="FFFFFF" w:themeColor="background1"/>
                    </w:rPr>
                    <w:t>First flush stormwater flows.</w:t>
                  </w:r>
                </w:p>
              </w:txbxContent>
            </v:textbox>
          </v:shape>
        </w:pict>
      </w:r>
      <w:r w:rsidR="00AA3F1D">
        <w:rPr>
          <w:noProof/>
        </w:rPr>
        <w:drawing>
          <wp:inline distT="0" distB="0" distL="0" distR="0">
            <wp:extent cx="2338934" cy="3129797"/>
            <wp:effectExtent l="19050" t="19050" r="23266" b="13453"/>
            <wp:docPr id="3" name="Picture 3" descr="J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V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573" cy="313065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C6C83" w:rsidRDefault="00EC6C83">
      <w:pPr>
        <w:rPr>
          <w:b/>
          <w:bCs/>
          <w:i/>
          <w:iCs/>
          <w:sz w:val="36"/>
        </w:rPr>
      </w:pPr>
    </w:p>
    <w:p w:rsidR="00996108" w:rsidRDefault="00996108">
      <w:pPr>
        <w:rPr>
          <w:b/>
          <w:bCs/>
          <w:i/>
          <w:iCs/>
          <w:sz w:val="36"/>
        </w:rPr>
      </w:pPr>
    </w:p>
    <w:p w:rsidR="00996108" w:rsidRDefault="00996108">
      <w:pPr>
        <w:rPr>
          <w:b/>
          <w:bCs/>
          <w:i/>
          <w:iCs/>
          <w:sz w:val="36"/>
        </w:rPr>
      </w:pPr>
    </w:p>
    <w:p w:rsidR="00996108" w:rsidRDefault="00996108">
      <w:pPr>
        <w:rPr>
          <w:b/>
          <w:bCs/>
          <w:i/>
          <w:iCs/>
          <w:sz w:val="36"/>
        </w:rPr>
      </w:pPr>
    </w:p>
    <w:p w:rsidR="00996108" w:rsidRDefault="00996108">
      <w:pPr>
        <w:rPr>
          <w:b/>
          <w:bCs/>
          <w:i/>
          <w:iCs/>
          <w:sz w:val="36"/>
        </w:rPr>
      </w:pPr>
    </w:p>
    <w:p w:rsidR="00EC6C83" w:rsidRDefault="00EC6C83">
      <w:pPr>
        <w:rPr>
          <w:b/>
          <w:bCs/>
          <w:i/>
          <w:iCs/>
          <w:sz w:val="36"/>
        </w:rPr>
      </w:pPr>
    </w:p>
    <w:p w:rsidR="00C260B3" w:rsidRDefault="001A651A" w:rsidP="00996108">
      <w:pPr>
        <w:jc w:val="center"/>
        <w:rPr>
          <w:szCs w:val="18"/>
        </w:rPr>
      </w:pPr>
      <w:r>
        <w:rPr>
          <w:b/>
          <w:bCs/>
          <w:i/>
          <w:iCs/>
          <w:sz w:val="36"/>
        </w:rPr>
        <w:lastRenderedPageBreak/>
        <w:t xml:space="preserve">Section </w:t>
      </w:r>
      <w:r w:rsidR="00052C98">
        <w:rPr>
          <w:b/>
          <w:bCs/>
          <w:i/>
          <w:iCs/>
          <w:sz w:val="36"/>
        </w:rPr>
        <w:t>2.0</w:t>
      </w:r>
      <w:r>
        <w:rPr>
          <w:b/>
          <w:bCs/>
          <w:i/>
          <w:iCs/>
          <w:sz w:val="36"/>
        </w:rPr>
        <w:t>:</w:t>
      </w:r>
      <w:r w:rsidR="00313D39">
        <w:rPr>
          <w:b/>
          <w:bCs/>
          <w:i/>
          <w:iCs/>
          <w:sz w:val="36"/>
        </w:rPr>
        <w:t xml:space="preserve"> Methods</w:t>
      </w:r>
    </w:p>
    <w:p w:rsidR="00C260B3" w:rsidRDefault="00764180">
      <w:pPr>
        <w:rPr>
          <w:szCs w:val="18"/>
        </w:rPr>
      </w:pPr>
      <w:r>
        <w:rPr>
          <w:b/>
          <w:bCs/>
          <w:i/>
          <w:iCs/>
          <w:noProof/>
          <w:sz w:val="36"/>
        </w:rPr>
        <w:pict>
          <v:line id="_x0000_s1135" style="position:absolute;z-index:251653632" from="0,6.3pt" to="423pt,6.3pt" strokeweight="1.5pt"/>
        </w:pict>
      </w:r>
    </w:p>
    <w:p w:rsidR="00C260B3" w:rsidRDefault="000B3AEC">
      <w:pPr>
        <w:rPr>
          <w:szCs w:val="18"/>
        </w:rPr>
      </w:pPr>
      <w:r>
        <w:rPr>
          <w:szCs w:val="18"/>
        </w:rPr>
        <w:t xml:space="preserve">Storm drain </w:t>
      </w:r>
      <w:r w:rsidR="00C260B3">
        <w:rPr>
          <w:szCs w:val="18"/>
        </w:rPr>
        <w:t xml:space="preserve">sampling consists of grab </w:t>
      </w:r>
      <w:r w:rsidR="006B1709">
        <w:rPr>
          <w:szCs w:val="18"/>
        </w:rPr>
        <w:t xml:space="preserve">or bucketed </w:t>
      </w:r>
      <w:r w:rsidR="00C260B3">
        <w:rPr>
          <w:szCs w:val="18"/>
        </w:rPr>
        <w:t xml:space="preserve">samples </w:t>
      </w:r>
      <w:r w:rsidR="000D56AE">
        <w:rPr>
          <w:szCs w:val="18"/>
        </w:rPr>
        <w:t xml:space="preserve">collected at </w:t>
      </w:r>
      <w:r w:rsidR="00C260B3">
        <w:rPr>
          <w:szCs w:val="18"/>
        </w:rPr>
        <w:t xml:space="preserve">each site. Samples </w:t>
      </w:r>
      <w:r>
        <w:rPr>
          <w:szCs w:val="18"/>
        </w:rPr>
        <w:t>are</w:t>
      </w:r>
      <w:r w:rsidR="00C260B3">
        <w:rPr>
          <w:szCs w:val="18"/>
        </w:rPr>
        <w:t xml:space="preserve"> analyzed for temperature, </w:t>
      </w:r>
      <w:r w:rsidR="006B1709">
        <w:rPr>
          <w:szCs w:val="18"/>
        </w:rPr>
        <w:t xml:space="preserve">conductivity, turbidity, pH, </w:t>
      </w:r>
      <w:r w:rsidR="006B1709">
        <w:rPr>
          <w:i/>
          <w:szCs w:val="18"/>
        </w:rPr>
        <w:t xml:space="preserve">E. coli, </w:t>
      </w:r>
      <w:r w:rsidR="006B1709">
        <w:rPr>
          <w:szCs w:val="18"/>
        </w:rPr>
        <w:t>BOD</w:t>
      </w:r>
      <w:r w:rsidR="00C260B3">
        <w:rPr>
          <w:szCs w:val="18"/>
        </w:rPr>
        <w:t xml:space="preserve">, </w:t>
      </w:r>
      <w:r w:rsidR="006B1709">
        <w:rPr>
          <w:szCs w:val="18"/>
        </w:rPr>
        <w:t xml:space="preserve">and </w:t>
      </w:r>
      <w:r w:rsidR="00C260B3">
        <w:rPr>
          <w:szCs w:val="18"/>
        </w:rPr>
        <w:t xml:space="preserve">total </w:t>
      </w:r>
      <w:r w:rsidR="0026368E">
        <w:rPr>
          <w:szCs w:val="18"/>
        </w:rPr>
        <w:t>phos</w:t>
      </w:r>
      <w:r w:rsidR="002C1738">
        <w:rPr>
          <w:szCs w:val="18"/>
        </w:rPr>
        <w:t>phorus</w:t>
      </w:r>
      <w:r w:rsidR="006B1709">
        <w:rPr>
          <w:szCs w:val="18"/>
        </w:rPr>
        <w:t xml:space="preserve">. </w:t>
      </w:r>
      <w:r w:rsidR="00C260B3">
        <w:rPr>
          <w:szCs w:val="18"/>
        </w:rPr>
        <w:t xml:space="preserve">Water samples from each site </w:t>
      </w:r>
      <w:r>
        <w:rPr>
          <w:szCs w:val="18"/>
        </w:rPr>
        <w:t>are</w:t>
      </w:r>
      <w:r w:rsidR="00C260B3">
        <w:rPr>
          <w:szCs w:val="18"/>
        </w:rPr>
        <w:t xml:space="preserve"> transported by RVCOG to the lab under agreement with the Medford Regional Wastewater Reclamation Facility and analyzed by RVCOG personnel. </w:t>
      </w:r>
      <w:r w:rsidR="003B6E80">
        <w:rPr>
          <w:szCs w:val="18"/>
        </w:rPr>
        <w:t xml:space="preserve">All samples collected by RVCOG are kept cool </w:t>
      </w:r>
      <w:r w:rsidR="002C1738">
        <w:rPr>
          <w:szCs w:val="18"/>
        </w:rPr>
        <w:t xml:space="preserve">in transport, refrigerated, </w:t>
      </w:r>
      <w:r w:rsidR="003B6E80">
        <w:rPr>
          <w:szCs w:val="18"/>
        </w:rPr>
        <w:t>and/or preserved per Q</w:t>
      </w:r>
      <w:r w:rsidR="006B1709">
        <w:rPr>
          <w:szCs w:val="18"/>
        </w:rPr>
        <w:t xml:space="preserve">uality </w:t>
      </w:r>
      <w:r w:rsidR="003B6E80">
        <w:rPr>
          <w:szCs w:val="18"/>
        </w:rPr>
        <w:t>A</w:t>
      </w:r>
      <w:r w:rsidR="006B1709">
        <w:rPr>
          <w:szCs w:val="18"/>
        </w:rPr>
        <w:t>ssurance</w:t>
      </w:r>
      <w:r w:rsidR="003B6E80">
        <w:rPr>
          <w:szCs w:val="18"/>
        </w:rPr>
        <w:t>/Q</w:t>
      </w:r>
      <w:r w:rsidR="006B1709">
        <w:rPr>
          <w:szCs w:val="18"/>
        </w:rPr>
        <w:t xml:space="preserve">uality </w:t>
      </w:r>
      <w:r w:rsidR="003B6E80">
        <w:rPr>
          <w:szCs w:val="18"/>
        </w:rPr>
        <w:t>C</w:t>
      </w:r>
      <w:r w:rsidR="006B1709">
        <w:rPr>
          <w:szCs w:val="18"/>
        </w:rPr>
        <w:t>ontrol (QA/QC)</w:t>
      </w:r>
      <w:r w:rsidR="003B6E80">
        <w:rPr>
          <w:szCs w:val="18"/>
        </w:rPr>
        <w:t xml:space="preserve"> recommendations.</w:t>
      </w:r>
    </w:p>
    <w:p w:rsidR="00C260B3" w:rsidRDefault="00C260B3">
      <w:r>
        <w:t xml:space="preserve"> </w:t>
      </w:r>
    </w:p>
    <w:p w:rsidR="00C260B3" w:rsidRDefault="00C260B3">
      <w:r>
        <w:t>RVCOG equipment, sampling</w:t>
      </w:r>
      <w:r w:rsidR="006B1709">
        <w:t>,</w:t>
      </w:r>
      <w:r>
        <w:t xml:space="preserve"> and testing procedures are all </w:t>
      </w:r>
      <w:r w:rsidR="006B1709">
        <w:t xml:space="preserve">ODEQ approved. </w:t>
      </w:r>
      <w:r>
        <w:t xml:space="preserve">In addition, the program operates under a </w:t>
      </w:r>
      <w:r w:rsidR="006B1709">
        <w:t>QA/QC Plan</w:t>
      </w:r>
      <w:r>
        <w:t xml:space="preserve"> overseen by </w:t>
      </w:r>
      <w:r w:rsidR="006B1709">
        <w:t>O</w:t>
      </w:r>
      <w:r>
        <w:t>DEQ and the</w:t>
      </w:r>
      <w:r w:rsidR="006B1709">
        <w:t xml:space="preserve"> program results meet or exceed</w:t>
      </w:r>
      <w:r>
        <w:t xml:space="preserve"> </w:t>
      </w:r>
      <w:r w:rsidR="006B1709">
        <w:t xml:space="preserve">ODEQ requirements. </w:t>
      </w:r>
      <w:r>
        <w:t xml:space="preserve">The QA/AC protocol includes internal measures (duplicate samples and external measures (bi-monthly splits with </w:t>
      </w:r>
      <w:r w:rsidR="006B1709">
        <w:t>O</w:t>
      </w:r>
      <w:r>
        <w:t>DEQ</w:t>
      </w:r>
      <w:r w:rsidR="000B3AEC">
        <w:t>)</w:t>
      </w:r>
      <w:r>
        <w:t>).</w:t>
      </w:r>
    </w:p>
    <w:p w:rsidR="00C260B3" w:rsidRDefault="00C260B3"/>
    <w:p w:rsidR="00C260B3" w:rsidRDefault="006B1709">
      <w:r>
        <w:rPr>
          <w:b/>
          <w:i/>
          <w:iCs/>
        </w:rPr>
        <w:t>Parameters M</w:t>
      </w:r>
      <w:r w:rsidR="00C260B3" w:rsidRPr="000B3AEC">
        <w:rPr>
          <w:b/>
          <w:i/>
          <w:iCs/>
        </w:rPr>
        <w:t>onitored</w:t>
      </w:r>
      <w:r w:rsidR="00C260B3">
        <w:t>:</w:t>
      </w:r>
    </w:p>
    <w:p w:rsidR="000B3AEC" w:rsidRDefault="000B3AEC"/>
    <w:p w:rsidR="00C260B3" w:rsidRDefault="00C260B3">
      <w:pPr>
        <w:numPr>
          <w:ilvl w:val="0"/>
          <w:numId w:val="4"/>
        </w:numPr>
      </w:pPr>
      <w:r>
        <w:t xml:space="preserve">Water temperature </w:t>
      </w:r>
      <w:r w:rsidR="006B1709">
        <w:t xml:space="preserve">and conductivity </w:t>
      </w:r>
      <w:r w:rsidR="000B3AEC">
        <w:t>was</w:t>
      </w:r>
      <w:r>
        <w:t xml:space="preserve"> recorded during each site visit using a calibrated </w:t>
      </w:r>
      <w:r w:rsidR="006B1709">
        <w:t>YSI Pro30 field meter</w:t>
      </w:r>
      <w:r>
        <w:t xml:space="preserve">. </w:t>
      </w:r>
    </w:p>
    <w:p w:rsidR="002A7BF9" w:rsidRPr="002A7BF9" w:rsidRDefault="002A7BF9" w:rsidP="002A7BF9">
      <w:pPr>
        <w:numPr>
          <w:ilvl w:val="0"/>
          <w:numId w:val="4"/>
        </w:numPr>
        <w:rPr>
          <w:szCs w:val="18"/>
        </w:rPr>
      </w:pPr>
      <w:r>
        <w:t>Turbidity was measured using a calibrated turbidity meter (Hach 2100P Turbidimeter).</w:t>
      </w:r>
    </w:p>
    <w:p w:rsidR="002A7BF9" w:rsidRDefault="002A7BF9" w:rsidP="002A7BF9">
      <w:pPr>
        <w:numPr>
          <w:ilvl w:val="0"/>
          <w:numId w:val="4"/>
        </w:numPr>
      </w:pPr>
      <w:r>
        <w:t>pH was measured using a calibrated Hach pH meter.</w:t>
      </w:r>
    </w:p>
    <w:p w:rsidR="002A7BF9" w:rsidRDefault="002A7BF9" w:rsidP="002A7BF9">
      <w:pPr>
        <w:numPr>
          <w:ilvl w:val="0"/>
          <w:numId w:val="4"/>
        </w:numPr>
      </w:pPr>
      <w:r w:rsidRPr="006B1709">
        <w:rPr>
          <w:i/>
        </w:rPr>
        <w:t>E. coli</w:t>
      </w:r>
      <w:r>
        <w:t xml:space="preserve"> was measured using the IDEXX Quanti-tray/2000 method.</w:t>
      </w:r>
    </w:p>
    <w:p w:rsidR="00C260B3" w:rsidRDefault="006B1709">
      <w:pPr>
        <w:numPr>
          <w:ilvl w:val="0"/>
          <w:numId w:val="4"/>
        </w:numPr>
      </w:pPr>
      <w:r>
        <w:t>BOD</w:t>
      </w:r>
      <w:r w:rsidR="00C260B3">
        <w:t xml:space="preserve"> </w:t>
      </w:r>
      <w:r w:rsidR="000B3AEC">
        <w:t>was</w:t>
      </w:r>
      <w:r w:rsidR="00C260B3">
        <w:t xml:space="preserve"> measured using the 5-day BOD test (</w:t>
      </w:r>
      <w:r w:rsidR="00C260B3">
        <w:rPr>
          <w:i/>
          <w:iCs/>
        </w:rPr>
        <w:t>Standard methods, 1995 ed. Method 5210 B.)</w:t>
      </w:r>
    </w:p>
    <w:p w:rsidR="00C260B3" w:rsidRDefault="00C260B3">
      <w:pPr>
        <w:numPr>
          <w:ilvl w:val="0"/>
          <w:numId w:val="4"/>
        </w:numPr>
      </w:pPr>
      <w:r>
        <w:t xml:space="preserve">Total </w:t>
      </w:r>
      <w:r w:rsidR="0026368E">
        <w:t>phos</w:t>
      </w:r>
      <w:r w:rsidR="002C1738">
        <w:t>phorus</w:t>
      </w:r>
      <w:r>
        <w:t xml:space="preserve"> was measured using the modified ascorbic acid method and a Spectronic Instruments Spectronic 20D+ Model Spectrophotometer (</w:t>
      </w:r>
      <w:r>
        <w:rPr>
          <w:i/>
          <w:iCs/>
        </w:rPr>
        <w:t>Method 365.1, Storet 70507)</w:t>
      </w:r>
      <w:r>
        <w:t xml:space="preserve">. </w:t>
      </w:r>
    </w:p>
    <w:p w:rsidR="000B3AEC" w:rsidRDefault="000B3AEC">
      <w:pPr>
        <w:rPr>
          <w:szCs w:val="18"/>
        </w:rPr>
      </w:pPr>
    </w:p>
    <w:p w:rsidR="000B3AEC" w:rsidRDefault="000B3AEC">
      <w:pPr>
        <w:rPr>
          <w:szCs w:val="18"/>
        </w:rPr>
      </w:pPr>
    </w:p>
    <w:p w:rsidR="000B3AEC" w:rsidRDefault="000B3AEC">
      <w:pPr>
        <w:rPr>
          <w:szCs w:val="18"/>
        </w:rPr>
      </w:pPr>
    </w:p>
    <w:p w:rsidR="000B3AEC" w:rsidRDefault="000B3AEC">
      <w:pPr>
        <w:rPr>
          <w:szCs w:val="18"/>
        </w:rPr>
      </w:pPr>
    </w:p>
    <w:p w:rsidR="000B3AEC" w:rsidRDefault="000B3AEC">
      <w:pPr>
        <w:rPr>
          <w:szCs w:val="18"/>
        </w:rPr>
      </w:pPr>
    </w:p>
    <w:p w:rsidR="000B3AEC" w:rsidRDefault="000B3AEC">
      <w:pPr>
        <w:rPr>
          <w:szCs w:val="18"/>
        </w:rPr>
      </w:pPr>
    </w:p>
    <w:p w:rsidR="000B3AEC" w:rsidRDefault="000B3AEC">
      <w:pPr>
        <w:rPr>
          <w:szCs w:val="18"/>
        </w:rPr>
      </w:pPr>
    </w:p>
    <w:p w:rsidR="000B3AEC" w:rsidRDefault="000B3AEC">
      <w:pPr>
        <w:rPr>
          <w:szCs w:val="18"/>
        </w:rPr>
      </w:pPr>
    </w:p>
    <w:p w:rsidR="000B3AEC" w:rsidRDefault="000B3AEC">
      <w:pPr>
        <w:rPr>
          <w:szCs w:val="18"/>
        </w:rPr>
      </w:pPr>
    </w:p>
    <w:p w:rsidR="000B3AEC" w:rsidRDefault="000B3AEC">
      <w:pPr>
        <w:rPr>
          <w:szCs w:val="18"/>
        </w:rPr>
      </w:pPr>
    </w:p>
    <w:p w:rsidR="000B3AEC" w:rsidRDefault="000B3AEC">
      <w:pPr>
        <w:rPr>
          <w:szCs w:val="18"/>
        </w:rPr>
      </w:pPr>
    </w:p>
    <w:p w:rsidR="000B3AEC" w:rsidRDefault="000B3AEC">
      <w:pPr>
        <w:rPr>
          <w:szCs w:val="18"/>
        </w:rPr>
      </w:pPr>
    </w:p>
    <w:p w:rsidR="000B3AEC" w:rsidRDefault="000B3AEC">
      <w:pPr>
        <w:rPr>
          <w:szCs w:val="18"/>
        </w:rPr>
      </w:pPr>
    </w:p>
    <w:p w:rsidR="000B3AEC" w:rsidRDefault="000B3AEC">
      <w:pPr>
        <w:rPr>
          <w:szCs w:val="18"/>
        </w:rPr>
      </w:pPr>
    </w:p>
    <w:p w:rsidR="000B3AEC" w:rsidRDefault="000B3AEC">
      <w:pPr>
        <w:rPr>
          <w:szCs w:val="18"/>
        </w:rPr>
      </w:pPr>
    </w:p>
    <w:p w:rsidR="002A7BF9" w:rsidRDefault="002A7BF9">
      <w:pPr>
        <w:rPr>
          <w:szCs w:val="18"/>
        </w:rPr>
      </w:pPr>
    </w:p>
    <w:p w:rsidR="002A7BF9" w:rsidRDefault="002A7BF9">
      <w:pPr>
        <w:rPr>
          <w:szCs w:val="18"/>
        </w:rPr>
      </w:pPr>
    </w:p>
    <w:p w:rsidR="00C260B3" w:rsidRDefault="00C260B3" w:rsidP="00996108">
      <w:pPr>
        <w:jc w:val="center"/>
        <w:rPr>
          <w:b/>
          <w:bCs/>
          <w:i/>
          <w:iCs/>
          <w:sz w:val="36"/>
        </w:rPr>
      </w:pPr>
      <w:r>
        <w:rPr>
          <w:b/>
          <w:bCs/>
          <w:i/>
          <w:iCs/>
          <w:sz w:val="36"/>
        </w:rPr>
        <w:lastRenderedPageBreak/>
        <w:t xml:space="preserve">Section </w:t>
      </w:r>
      <w:r w:rsidR="00313D39">
        <w:rPr>
          <w:b/>
          <w:bCs/>
          <w:i/>
          <w:iCs/>
          <w:sz w:val="36"/>
        </w:rPr>
        <w:t>3</w:t>
      </w:r>
      <w:r>
        <w:rPr>
          <w:b/>
          <w:bCs/>
          <w:i/>
          <w:iCs/>
          <w:sz w:val="36"/>
        </w:rPr>
        <w:t>.0</w:t>
      </w:r>
      <w:r w:rsidR="001A651A">
        <w:rPr>
          <w:b/>
          <w:bCs/>
          <w:i/>
          <w:iCs/>
          <w:sz w:val="36"/>
        </w:rPr>
        <w:t>:</w:t>
      </w:r>
      <w:r>
        <w:rPr>
          <w:b/>
          <w:bCs/>
          <w:i/>
          <w:iCs/>
          <w:sz w:val="36"/>
        </w:rPr>
        <w:t xml:space="preserve"> Monitoring Results</w:t>
      </w:r>
      <w:r w:rsidR="00C72768">
        <w:rPr>
          <w:b/>
          <w:bCs/>
          <w:i/>
          <w:iCs/>
          <w:sz w:val="36"/>
        </w:rPr>
        <w:t xml:space="preserve"> and Discussion</w:t>
      </w:r>
    </w:p>
    <w:p w:rsidR="00C260B3" w:rsidRDefault="00764180">
      <w:r>
        <w:rPr>
          <w:noProof/>
          <w:sz w:val="20"/>
        </w:rPr>
        <w:pict>
          <v:line id="_x0000_s1079" style="position:absolute;z-index:251647488" from="0,2.3pt" to="423pt,2.3pt" strokeweight="1.5pt"/>
        </w:pict>
      </w:r>
    </w:p>
    <w:p w:rsidR="00C260B3" w:rsidRDefault="00313D39" w:rsidP="00313D39">
      <w:pPr>
        <w:rPr>
          <w:b/>
          <w:bCs/>
        </w:rPr>
      </w:pPr>
      <w:r>
        <w:rPr>
          <w:b/>
          <w:bCs/>
        </w:rPr>
        <w:t xml:space="preserve">3.1 </w:t>
      </w:r>
      <w:r w:rsidR="00C260B3">
        <w:rPr>
          <w:b/>
          <w:bCs/>
        </w:rPr>
        <w:t>Data Summary</w:t>
      </w:r>
    </w:p>
    <w:p w:rsidR="00DA764A" w:rsidRDefault="00DA764A"/>
    <w:p w:rsidR="005F4C3A" w:rsidRDefault="002A7BF9" w:rsidP="0064114A">
      <w:r>
        <w:t>Exceeda</w:t>
      </w:r>
      <w:r w:rsidR="00E534BB">
        <w:t xml:space="preserve">nces </w:t>
      </w:r>
      <w:r w:rsidR="0064114A">
        <w:t>were calculated for</w:t>
      </w:r>
      <w:r w:rsidR="00F166CB">
        <w:t xml:space="preserve"> </w:t>
      </w:r>
      <w:r w:rsidR="00D64664">
        <w:t xml:space="preserve">each </w:t>
      </w:r>
      <w:r w:rsidR="007D4396">
        <w:t>sample</w:t>
      </w:r>
      <w:r w:rsidR="00EB6491">
        <w:t xml:space="preserve"> </w:t>
      </w:r>
      <w:r w:rsidR="007D4396">
        <w:t>type</w:t>
      </w:r>
      <w:r w:rsidR="00F166CB">
        <w:t xml:space="preserve"> (dry weather, first flush, and </w:t>
      </w:r>
      <w:r>
        <w:t>wet weather</w:t>
      </w:r>
      <w:r w:rsidR="00F166CB">
        <w:t>) for</w:t>
      </w:r>
      <w:r w:rsidR="00E534BB">
        <w:t xml:space="preserve"> </w:t>
      </w:r>
      <w:r w:rsidR="00E534BB" w:rsidRPr="00E534BB">
        <w:rPr>
          <w:i/>
        </w:rPr>
        <w:t>E. coli</w:t>
      </w:r>
      <w:r w:rsidR="00E534BB">
        <w:t>,</w:t>
      </w:r>
      <w:r w:rsidR="00E534BB">
        <w:rPr>
          <w:i/>
        </w:rPr>
        <w:t xml:space="preserve"> </w:t>
      </w:r>
      <w:r>
        <w:t>t</w:t>
      </w:r>
      <w:r w:rsidR="00E534BB">
        <w:t xml:space="preserve">otal </w:t>
      </w:r>
      <w:r w:rsidR="0026368E">
        <w:t>phos</w:t>
      </w:r>
      <w:r w:rsidR="002C1738">
        <w:t>phorus</w:t>
      </w:r>
      <w:r>
        <w:t>, and BOD</w:t>
      </w:r>
      <w:r w:rsidR="00D64664">
        <w:t xml:space="preserve"> (Table 3.1)</w:t>
      </w:r>
      <w:r w:rsidR="00F166CB">
        <w:t>.</w:t>
      </w:r>
      <w:r w:rsidR="00E534BB">
        <w:t xml:space="preserve"> </w:t>
      </w:r>
      <w:r w:rsidR="005F4C3A">
        <w:t>TMDL standards and</w:t>
      </w:r>
      <w:r w:rsidR="00F166CB">
        <w:t xml:space="preserve"> OAR</w:t>
      </w:r>
      <w:r w:rsidR="005F4C3A">
        <w:t xml:space="preserve"> standards were used </w:t>
      </w:r>
      <w:r w:rsidR="00D64664">
        <w:t>to</w:t>
      </w:r>
      <w:r w:rsidR="005F4C3A">
        <w:t xml:space="preserve"> calculat</w:t>
      </w:r>
      <w:r w:rsidR="00D64664">
        <w:t>e</w:t>
      </w:r>
      <w:r w:rsidR="005F4C3A">
        <w:t xml:space="preserve"> </w:t>
      </w:r>
      <w:r w:rsidR="009E0FB0">
        <w:t xml:space="preserve">the </w:t>
      </w:r>
      <w:r>
        <w:t>exceeda</w:t>
      </w:r>
      <w:r w:rsidR="005F4C3A">
        <w:t xml:space="preserve">nces. </w:t>
      </w:r>
      <w:r w:rsidR="00D64664">
        <w:t xml:space="preserve"> </w:t>
      </w:r>
      <w:r w:rsidR="007B4B5E">
        <w:t xml:space="preserve"> </w:t>
      </w:r>
    </w:p>
    <w:p w:rsidR="005F4C3A" w:rsidRDefault="005F4C3A" w:rsidP="0064114A"/>
    <w:p w:rsidR="00A049B0" w:rsidRDefault="002A7BF9" w:rsidP="0064114A">
      <w:r>
        <w:t>Exceeda</w:t>
      </w:r>
      <w:r w:rsidR="00136D4B">
        <w:t>nce data is</w:t>
      </w:r>
      <w:r w:rsidR="00BD1F2B">
        <w:t xml:space="preserve"> followed by </w:t>
      </w:r>
      <w:r w:rsidR="00702661">
        <w:t>charts</w:t>
      </w:r>
      <w:r w:rsidR="00BD1F2B">
        <w:t xml:space="preserve"> displaying the median values</w:t>
      </w:r>
      <w:r w:rsidR="00702661">
        <w:t xml:space="preserve"> of parameters</w:t>
      </w:r>
      <w:r w:rsidR="00BD1F2B">
        <w:t xml:space="preserve"> from </w:t>
      </w:r>
      <w:r w:rsidR="00136D4B">
        <w:t xml:space="preserve">a </w:t>
      </w:r>
      <w:r w:rsidR="00BD1F2B">
        <w:t>selected site within each jurisdiction</w:t>
      </w:r>
      <w:r w:rsidR="008D7D17">
        <w:t xml:space="preserve"> (</w:t>
      </w:r>
      <w:r w:rsidR="00C72768">
        <w:t>refer to Section 3.3</w:t>
      </w:r>
      <w:r w:rsidR="008D7D17">
        <w:t>)</w:t>
      </w:r>
      <w:r w:rsidR="00C72768">
        <w:t>.</w:t>
      </w:r>
      <w:r w:rsidR="009E0FB0">
        <w:t xml:space="preserve"> </w:t>
      </w:r>
      <w:r w:rsidR="00140A91">
        <w:t>One site from each jurisdiction, for a total of six sites</w:t>
      </w:r>
      <w:r w:rsidR="008D7D17">
        <w:t>,</w:t>
      </w:r>
      <w:r w:rsidR="00140A91">
        <w:t xml:space="preserve"> were evaluated to compare the input of selected parameters throughout the watershed.</w:t>
      </w:r>
    </w:p>
    <w:p w:rsidR="00A049B0" w:rsidRDefault="00A049B0" w:rsidP="0064114A"/>
    <w:p w:rsidR="00654BF9" w:rsidRDefault="008D7D17" w:rsidP="0064114A">
      <w:r>
        <w:t>D</w:t>
      </w:r>
      <w:r w:rsidR="00140A91">
        <w:t>ata collected, visual surveys, photographic documentati</w:t>
      </w:r>
      <w:r>
        <w:t>on, and statistical analysis have all been</w:t>
      </w:r>
      <w:r w:rsidR="00140A91">
        <w:t xml:space="preserve"> used to make recommendations and document program results char</w:t>
      </w:r>
      <w:r w:rsidR="002A7BF9">
        <w:t xml:space="preserve">acterizing stormwater quality. </w:t>
      </w:r>
      <w:r w:rsidR="00E1127A">
        <w:t>The</w:t>
      </w:r>
      <w:r w:rsidR="00136D4B">
        <w:t xml:space="preserve"> recommendations</w:t>
      </w:r>
      <w:r w:rsidR="00654BF9">
        <w:t xml:space="preserve"> </w:t>
      </w:r>
      <w:r w:rsidR="002A7BF9">
        <w:t>will assist the DMA</w:t>
      </w:r>
      <w:r w:rsidR="00E1127A">
        <w:t xml:space="preserve">s in maintaining </w:t>
      </w:r>
      <w:r w:rsidR="00654BF9">
        <w:t>their commitment to protect public health</w:t>
      </w:r>
      <w:r w:rsidR="00136D4B">
        <w:t>, improv</w:t>
      </w:r>
      <w:r w:rsidR="00E1127A">
        <w:t>e</w:t>
      </w:r>
      <w:r w:rsidR="00136D4B">
        <w:t xml:space="preserve"> local waterways,</w:t>
      </w:r>
      <w:r w:rsidR="00654BF9">
        <w:t xml:space="preserve"> </w:t>
      </w:r>
      <w:r w:rsidR="002A7BF9">
        <w:t xml:space="preserve">and </w:t>
      </w:r>
      <w:r w:rsidR="007D4396">
        <w:t>comply with</w:t>
      </w:r>
      <w:r w:rsidR="00654BF9">
        <w:t xml:space="preserve"> </w:t>
      </w:r>
      <w:r w:rsidR="002A7BF9">
        <w:t xml:space="preserve">the </w:t>
      </w:r>
      <w:r w:rsidR="00654BF9">
        <w:t>T</w:t>
      </w:r>
      <w:r w:rsidR="007D4396">
        <w:t>MD</w:t>
      </w:r>
      <w:r w:rsidR="00140A91">
        <w:t>L and the NDPES Phase II Stormwater Program</w:t>
      </w:r>
      <w:r w:rsidR="00654BF9">
        <w:t>.</w:t>
      </w:r>
    </w:p>
    <w:p w:rsidR="00654BF9" w:rsidRDefault="00654BF9" w:rsidP="0064114A"/>
    <w:p w:rsidR="00391908" w:rsidRDefault="00391908" w:rsidP="0064114A">
      <w:pPr>
        <w:rPr>
          <w:b/>
        </w:rPr>
      </w:pPr>
      <w:r w:rsidRPr="00391908">
        <w:rPr>
          <w:b/>
        </w:rPr>
        <w:t xml:space="preserve">3.2 </w:t>
      </w:r>
      <w:r w:rsidR="002A7BF9">
        <w:rPr>
          <w:b/>
        </w:rPr>
        <w:t>Exceeda</w:t>
      </w:r>
      <w:r w:rsidR="00654BF9">
        <w:rPr>
          <w:b/>
        </w:rPr>
        <w:t>nce</w:t>
      </w:r>
      <w:r w:rsidR="007E1FD0">
        <w:rPr>
          <w:b/>
        </w:rPr>
        <w:t>s</w:t>
      </w:r>
      <w:r w:rsidR="00654BF9">
        <w:rPr>
          <w:b/>
        </w:rPr>
        <w:t xml:space="preserve"> </w:t>
      </w:r>
    </w:p>
    <w:p w:rsidR="00FA11CD" w:rsidRDefault="00FA11CD" w:rsidP="00957CEB"/>
    <w:p w:rsidR="00957CEB" w:rsidRDefault="00F425BA" w:rsidP="00957CEB">
      <w:r w:rsidRPr="003C5371">
        <w:t>Wet weather</w:t>
      </w:r>
      <w:r w:rsidR="009A57EA" w:rsidRPr="003C5371">
        <w:t xml:space="preserve"> water quality </w:t>
      </w:r>
      <w:r w:rsidRPr="003C5371">
        <w:t>had</w:t>
      </w:r>
      <w:r w:rsidR="008E01C8" w:rsidRPr="003C5371">
        <w:t xml:space="preserve"> the highest</w:t>
      </w:r>
      <w:r w:rsidR="000705CA" w:rsidRPr="003C5371">
        <w:t xml:space="preserve"> percent</w:t>
      </w:r>
      <w:r w:rsidR="008E01C8" w:rsidRPr="003C5371">
        <w:t xml:space="preserve"> exce</w:t>
      </w:r>
      <w:r w:rsidR="002A7BF9" w:rsidRPr="003C5371">
        <w:t>eda</w:t>
      </w:r>
      <w:r w:rsidR="008E01C8" w:rsidRPr="003C5371">
        <w:t>nc</w:t>
      </w:r>
      <w:r w:rsidR="00883B2F" w:rsidRPr="003C5371">
        <w:t>e</w:t>
      </w:r>
      <w:r w:rsidR="008E01C8" w:rsidRPr="003C5371">
        <w:t xml:space="preserve"> of</w:t>
      </w:r>
      <w:r w:rsidR="00020F0B" w:rsidRPr="003C5371">
        <w:t xml:space="preserve"> </w:t>
      </w:r>
      <w:r w:rsidRPr="003C5371">
        <w:t>BOD</w:t>
      </w:r>
      <w:r w:rsidR="008D7D17" w:rsidRPr="003C5371">
        <w:t xml:space="preserve"> and </w:t>
      </w:r>
      <w:r w:rsidRPr="003C5371">
        <w:t>phosphorus</w:t>
      </w:r>
      <w:r w:rsidR="003A2EA3" w:rsidRPr="003C5371">
        <w:t xml:space="preserve"> (Table 3.1</w:t>
      </w:r>
      <w:r w:rsidR="00867BD0" w:rsidRPr="003C5371">
        <w:t>; 87% and 98%, respectively</w:t>
      </w:r>
      <w:r w:rsidR="003A2EA3" w:rsidRPr="003C5371">
        <w:t>)</w:t>
      </w:r>
      <w:r w:rsidR="002A7BF9" w:rsidRPr="003C5371">
        <w:t xml:space="preserve">, but </w:t>
      </w:r>
      <w:r w:rsidRPr="003C5371">
        <w:t>first flush water quality had the highest percent exceedance of bacteria</w:t>
      </w:r>
      <w:r w:rsidR="00867BD0" w:rsidRPr="003C5371">
        <w:t xml:space="preserve"> (70%)</w:t>
      </w:r>
      <w:r w:rsidR="002A7BF9" w:rsidRPr="003C5371">
        <w:t xml:space="preserve">. </w:t>
      </w:r>
      <w:r w:rsidRPr="003C5371">
        <w:t>Phosphorus levels</w:t>
      </w:r>
      <w:r w:rsidR="008D7D17" w:rsidRPr="003C5371">
        <w:t xml:space="preserve"> measured during </w:t>
      </w:r>
      <w:r w:rsidR="00867BD0" w:rsidRPr="003C5371">
        <w:t>dry weather, first flush, and wet weather</w:t>
      </w:r>
      <w:r w:rsidRPr="003C5371">
        <w:t xml:space="preserve"> sample types</w:t>
      </w:r>
      <w:r w:rsidR="008D7D17" w:rsidRPr="003C5371">
        <w:t xml:space="preserve"> </w:t>
      </w:r>
      <w:r w:rsidR="00867BD0" w:rsidRPr="003C5371">
        <w:t>were all</w:t>
      </w:r>
      <w:r w:rsidR="008D7D17" w:rsidRPr="003C5371">
        <w:t xml:space="preserve"> similar </w:t>
      </w:r>
      <w:r w:rsidR="00867BD0" w:rsidRPr="003C5371">
        <w:t xml:space="preserve">(95%, 96%, and 98%, respectively). </w:t>
      </w:r>
      <w:r w:rsidR="003C5371">
        <w:t>Overall, h</w:t>
      </w:r>
      <w:r w:rsidR="00CB3848" w:rsidRPr="003C5371">
        <w:t xml:space="preserve">igh levels of </w:t>
      </w:r>
      <w:r w:rsidR="0026368E" w:rsidRPr="003C5371">
        <w:t>phos</w:t>
      </w:r>
      <w:r w:rsidR="002C1738" w:rsidRPr="003C5371">
        <w:t>phorus</w:t>
      </w:r>
      <w:r w:rsidR="00CB3848" w:rsidRPr="003C5371">
        <w:t xml:space="preserve"> occurred at all sites</w:t>
      </w:r>
      <w:r w:rsidR="003C5371" w:rsidRPr="003C5371">
        <w:t>, and a</w:t>
      </w:r>
      <w:r w:rsidR="00CB3848" w:rsidRPr="003C5371">
        <w:t xml:space="preserve">t least half of the </w:t>
      </w:r>
      <w:r w:rsidR="003C5371" w:rsidRPr="003C5371">
        <w:t xml:space="preserve">total </w:t>
      </w:r>
      <w:r w:rsidR="00CB3848" w:rsidRPr="003C5371">
        <w:t xml:space="preserve">samples </w:t>
      </w:r>
      <w:r w:rsidR="003C5371" w:rsidRPr="003C5371">
        <w:t xml:space="preserve">taken </w:t>
      </w:r>
      <w:r w:rsidR="00CB3848" w:rsidRPr="003C5371">
        <w:t xml:space="preserve">exceeded the 406 </w:t>
      </w:r>
      <w:r w:rsidR="002A7BF9" w:rsidRPr="003C5371">
        <w:t>MPN</w:t>
      </w:r>
      <w:r w:rsidR="00CB3848" w:rsidRPr="003C5371">
        <w:t xml:space="preserve"> standard for </w:t>
      </w:r>
      <w:r w:rsidR="00CB3848" w:rsidRPr="003C5371">
        <w:rPr>
          <w:i/>
        </w:rPr>
        <w:t>E. coli</w:t>
      </w:r>
      <w:r w:rsidR="00CB3848" w:rsidRPr="003C5371">
        <w:t>.</w:t>
      </w:r>
      <w:r w:rsidR="00CB3848">
        <w:t xml:space="preserve">  </w:t>
      </w:r>
    </w:p>
    <w:p w:rsidR="00957CEB" w:rsidRDefault="00957CEB" w:rsidP="003A2EA3"/>
    <w:p w:rsidR="003A2EA3" w:rsidRDefault="003A2EA3" w:rsidP="003A2EA3">
      <w:r>
        <w:t>Water quality generally decreases due to a variety of influences</w:t>
      </w:r>
      <w:r w:rsidR="002A7BF9">
        <w:t>,</w:t>
      </w:r>
      <w:r>
        <w:t xml:space="preserve"> including domestic usage (lawn watering, fertilization, and pet waste), recreational useage, agricultural influences (</w:t>
      </w:r>
      <w:r w:rsidR="002A7BF9">
        <w:t xml:space="preserve">irrigation </w:t>
      </w:r>
      <w:r>
        <w:t>canals), leaking septic systems, wildlife and feral animals, construction</w:t>
      </w:r>
      <w:r w:rsidR="002A7BF9">
        <w:t>,</w:t>
      </w:r>
      <w:r>
        <w:t xml:space="preserve"> and </w:t>
      </w:r>
      <w:r w:rsidR="002A7BF9">
        <w:t xml:space="preserve">many </w:t>
      </w:r>
      <w:r>
        <w:t xml:space="preserve">other factors.  </w:t>
      </w:r>
    </w:p>
    <w:p w:rsidR="00CB3848" w:rsidRDefault="00CB3848" w:rsidP="003A2EA3"/>
    <w:p w:rsidR="001E0693" w:rsidRPr="001E0693" w:rsidRDefault="001E0693" w:rsidP="001E0693">
      <w:pPr>
        <w:jc w:val="center"/>
        <w:rPr>
          <w:b/>
          <w:i/>
        </w:rPr>
      </w:pPr>
      <w:r>
        <w:rPr>
          <w:b/>
          <w:i/>
        </w:rPr>
        <w:t xml:space="preserve">Table 3.1: </w:t>
      </w:r>
      <w:r w:rsidR="00340B1B">
        <w:rPr>
          <w:b/>
          <w:i/>
        </w:rPr>
        <w:t xml:space="preserve">Percent </w:t>
      </w:r>
      <w:r w:rsidR="00CA3796">
        <w:rPr>
          <w:b/>
          <w:i/>
        </w:rPr>
        <w:t>Exceeda</w:t>
      </w:r>
      <w:r>
        <w:rPr>
          <w:b/>
          <w:i/>
        </w:rPr>
        <w:t>nce</w:t>
      </w:r>
      <w:r w:rsidR="00340B1B" w:rsidRPr="00340B1B">
        <w:rPr>
          <w:b/>
          <w:i/>
        </w:rPr>
        <w:t xml:space="preserve"> </w:t>
      </w:r>
      <w:r w:rsidR="00340B1B">
        <w:rPr>
          <w:b/>
          <w:i/>
        </w:rPr>
        <w:t>by Sample Type</w:t>
      </w:r>
      <w:r>
        <w:rPr>
          <w:b/>
          <w:i/>
        </w:rPr>
        <w:t xml:space="preserve"> for BOD, E. coli, and </w:t>
      </w:r>
      <w:r w:rsidR="0026368E">
        <w:rPr>
          <w:b/>
          <w:i/>
        </w:rPr>
        <w:t>Phos</w:t>
      </w:r>
      <w:r w:rsidR="002C1738">
        <w:rPr>
          <w:b/>
          <w:i/>
        </w:rPr>
        <w:t>phorus</w:t>
      </w:r>
      <w:r w:rsidR="00603C37">
        <w:rPr>
          <w:b/>
          <w:i/>
        </w:rPr>
        <w:t xml:space="preserve"> </w:t>
      </w:r>
    </w:p>
    <w:p w:rsidR="00D56D4C" w:rsidRDefault="00D56D4C"/>
    <w:tbl>
      <w:tblPr>
        <w:tblW w:w="6975" w:type="dxa"/>
        <w:jc w:val="center"/>
        <w:tblInd w:w="108" w:type="dxa"/>
        <w:tblLook w:val="0000" w:firstRow="0" w:lastRow="0" w:firstColumn="0" w:lastColumn="0" w:noHBand="0" w:noVBand="0"/>
      </w:tblPr>
      <w:tblGrid>
        <w:gridCol w:w="2367"/>
        <w:gridCol w:w="3276"/>
        <w:gridCol w:w="1332"/>
      </w:tblGrid>
      <w:tr w:rsidR="00F4618B" w:rsidRPr="00781B2B">
        <w:trPr>
          <w:trHeight w:val="270"/>
          <w:jc w:val="center"/>
        </w:trPr>
        <w:tc>
          <w:tcPr>
            <w:tcW w:w="69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4F68" w:rsidRPr="00FD2D1B" w:rsidRDefault="00FD2D1B" w:rsidP="00FD2D1B">
            <w:pPr>
              <w:rPr>
                <w:b/>
                <w:bCs/>
              </w:rPr>
            </w:pPr>
            <w:r>
              <w:rPr>
                <w:b/>
                <w:bCs/>
              </w:rPr>
              <w:t>BOD</w:t>
            </w:r>
            <w:r w:rsidR="00F4618B">
              <w:rPr>
                <w:b/>
                <w:bCs/>
              </w:rPr>
              <w:t xml:space="preserve"> </w:t>
            </w:r>
            <w:r w:rsidR="00CA3796" w:rsidRPr="00781B2B">
              <w:rPr>
                <w:b/>
                <w:bCs/>
              </w:rPr>
              <w:t>Exceedance</w:t>
            </w:r>
            <w:r w:rsidR="00F4618B" w:rsidRPr="00781B2B">
              <w:rPr>
                <w:b/>
                <w:bCs/>
              </w:rPr>
              <w:t xml:space="preserve">: </w:t>
            </w:r>
            <w:r w:rsidR="009817EF">
              <w:rPr>
                <w:b/>
                <w:bCs/>
              </w:rPr>
              <w:t>20</w:t>
            </w:r>
            <w:r w:rsidR="002A7BF9">
              <w:rPr>
                <w:b/>
                <w:bCs/>
              </w:rPr>
              <w:t>13</w:t>
            </w:r>
            <w:r>
              <w:rPr>
                <w:b/>
                <w:bCs/>
              </w:rPr>
              <w:t xml:space="preserve"> – </w:t>
            </w:r>
            <w:r w:rsidR="00F4618B" w:rsidRPr="00781B2B">
              <w:rPr>
                <w:b/>
                <w:bCs/>
              </w:rPr>
              <w:t>20</w:t>
            </w:r>
            <w:r w:rsidR="002A7BF9">
              <w:rPr>
                <w:b/>
                <w:bCs/>
              </w:rPr>
              <w:t>18</w:t>
            </w:r>
          </w:p>
        </w:tc>
      </w:tr>
      <w:tr w:rsidR="00586202" w:rsidRPr="00781B2B">
        <w:trPr>
          <w:trHeight w:val="348"/>
          <w:jc w:val="center"/>
        </w:trPr>
        <w:tc>
          <w:tcPr>
            <w:tcW w:w="23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586202" w:rsidRPr="00781B2B" w:rsidRDefault="00586202">
            <w:pPr>
              <w:jc w:val="center"/>
              <w:rPr>
                <w:b/>
                <w:bCs/>
                <w:i/>
                <w:iCs/>
              </w:rPr>
            </w:pPr>
            <w:r w:rsidRPr="00781B2B">
              <w:rPr>
                <w:b/>
                <w:bCs/>
                <w:i/>
                <w:iCs/>
              </w:rPr>
              <w:t>Sample Type</w:t>
            </w:r>
          </w:p>
        </w:tc>
        <w:tc>
          <w:tcPr>
            <w:tcW w:w="327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586202" w:rsidRPr="00781B2B" w:rsidRDefault="00586202" w:rsidP="00CA3796">
            <w:pPr>
              <w:jc w:val="center"/>
              <w:rPr>
                <w:b/>
                <w:bCs/>
                <w:i/>
                <w:iCs/>
              </w:rPr>
            </w:pPr>
            <w:r w:rsidRPr="00781B2B">
              <w:rPr>
                <w:b/>
                <w:bCs/>
                <w:i/>
                <w:iCs/>
              </w:rPr>
              <w:t xml:space="preserve">% </w:t>
            </w:r>
            <w:r w:rsidR="00CA3796">
              <w:rPr>
                <w:b/>
                <w:bCs/>
                <w:i/>
                <w:iCs/>
              </w:rPr>
              <w:t>Exceeda</w:t>
            </w:r>
            <w:r w:rsidR="00CA3796" w:rsidRPr="00781B2B">
              <w:rPr>
                <w:b/>
                <w:bCs/>
                <w:i/>
                <w:iCs/>
              </w:rPr>
              <w:t xml:space="preserve">nce </w:t>
            </w:r>
            <w:r w:rsidRPr="00781B2B">
              <w:rPr>
                <w:b/>
                <w:bCs/>
                <w:i/>
                <w:iCs/>
              </w:rPr>
              <w:t>at Standard*</w:t>
            </w:r>
          </w:p>
        </w:tc>
        <w:tc>
          <w:tcPr>
            <w:tcW w:w="133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bottom"/>
          </w:tcPr>
          <w:p w:rsidR="00586202" w:rsidRPr="00781B2B" w:rsidRDefault="00586202">
            <w:pPr>
              <w:jc w:val="center"/>
              <w:rPr>
                <w:b/>
                <w:bCs/>
                <w:i/>
                <w:iCs/>
              </w:rPr>
            </w:pPr>
            <w:r w:rsidRPr="00781B2B">
              <w:rPr>
                <w:b/>
                <w:bCs/>
                <w:i/>
                <w:iCs/>
              </w:rPr>
              <w:t>Count</w:t>
            </w:r>
          </w:p>
        </w:tc>
      </w:tr>
      <w:tr w:rsidR="00586202" w:rsidRPr="00781B2B">
        <w:trPr>
          <w:trHeight w:val="270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202" w:rsidRPr="00781B2B" w:rsidRDefault="00586202">
            <w:pPr>
              <w:jc w:val="center"/>
            </w:pPr>
            <w:r w:rsidRPr="00781B2B">
              <w:t xml:space="preserve">Dry Weather </w:t>
            </w:r>
          </w:p>
        </w:tc>
        <w:tc>
          <w:tcPr>
            <w:tcW w:w="3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202" w:rsidRPr="00781B2B" w:rsidRDefault="00F425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53%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202" w:rsidRPr="00781B2B" w:rsidRDefault="00F425BA">
            <w:pPr>
              <w:jc w:val="center"/>
            </w:pPr>
            <w:r>
              <w:t>25/47</w:t>
            </w:r>
          </w:p>
        </w:tc>
      </w:tr>
      <w:tr w:rsidR="00586202" w:rsidRPr="00781B2B">
        <w:trPr>
          <w:trHeight w:val="255"/>
          <w:jc w:val="center"/>
        </w:trPr>
        <w:tc>
          <w:tcPr>
            <w:tcW w:w="2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202" w:rsidRPr="00781B2B" w:rsidRDefault="00586202">
            <w:pPr>
              <w:jc w:val="center"/>
            </w:pPr>
            <w:r w:rsidRPr="00781B2B">
              <w:t>First Flush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202" w:rsidRPr="00781B2B" w:rsidRDefault="00F425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65%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202" w:rsidRPr="00781B2B" w:rsidRDefault="00F425BA">
            <w:pPr>
              <w:jc w:val="center"/>
            </w:pPr>
            <w:r>
              <w:t>44/68</w:t>
            </w:r>
          </w:p>
        </w:tc>
      </w:tr>
      <w:tr w:rsidR="00586202" w:rsidRPr="00781B2B">
        <w:trPr>
          <w:trHeight w:val="255"/>
          <w:jc w:val="center"/>
        </w:trPr>
        <w:tc>
          <w:tcPr>
            <w:tcW w:w="2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202" w:rsidRPr="00781B2B" w:rsidRDefault="002A7BF9">
            <w:pPr>
              <w:jc w:val="center"/>
            </w:pPr>
            <w:r>
              <w:t>Wet Weather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202" w:rsidRPr="00781B2B" w:rsidRDefault="00F425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87%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202" w:rsidRPr="00781B2B" w:rsidRDefault="00F425BA">
            <w:pPr>
              <w:jc w:val="center"/>
            </w:pPr>
            <w:r>
              <w:t>62/71</w:t>
            </w:r>
          </w:p>
        </w:tc>
      </w:tr>
      <w:tr w:rsidR="00586202" w:rsidRPr="00781B2B">
        <w:trPr>
          <w:trHeight w:val="255"/>
          <w:jc w:val="center"/>
        </w:trPr>
        <w:tc>
          <w:tcPr>
            <w:tcW w:w="69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202" w:rsidRPr="00781B2B" w:rsidRDefault="00CC55BF" w:rsidP="002A7BF9">
            <w:r>
              <w:t>*</w:t>
            </w:r>
            <w:r w:rsidR="00586202" w:rsidRPr="00781B2B">
              <w:t>App</w:t>
            </w:r>
            <w:r w:rsidR="00CA3796">
              <w:t>lied 2.5 mg/l for Winter Exceeda</w:t>
            </w:r>
            <w:r w:rsidR="00586202" w:rsidRPr="00781B2B">
              <w:t>nce (</w:t>
            </w:r>
            <w:r w:rsidR="002A7BF9">
              <w:t xml:space="preserve">November 1 – </w:t>
            </w:r>
            <w:r>
              <w:t>April 30</w:t>
            </w:r>
            <w:r w:rsidR="00586202" w:rsidRPr="00781B2B">
              <w:t>)</w:t>
            </w:r>
          </w:p>
        </w:tc>
      </w:tr>
      <w:tr w:rsidR="00586202" w:rsidRPr="00781B2B">
        <w:trPr>
          <w:trHeight w:val="255"/>
          <w:jc w:val="center"/>
        </w:trPr>
        <w:tc>
          <w:tcPr>
            <w:tcW w:w="69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202" w:rsidRPr="00781B2B" w:rsidRDefault="004748D4" w:rsidP="002A7BF9">
            <w:r>
              <w:t>*</w:t>
            </w:r>
            <w:r w:rsidR="00586202" w:rsidRPr="00781B2B">
              <w:t>App</w:t>
            </w:r>
            <w:r w:rsidR="00CA3796">
              <w:t>lied 3.0 mg/l for Summer Exceeda</w:t>
            </w:r>
            <w:r w:rsidR="00CC55BF">
              <w:t xml:space="preserve">nce (May 1 – </w:t>
            </w:r>
            <w:r w:rsidR="002A7BF9">
              <w:t xml:space="preserve">October </w:t>
            </w:r>
            <w:r w:rsidR="00FD2D1B">
              <w:t>31</w:t>
            </w:r>
            <w:r w:rsidR="00586202" w:rsidRPr="00781B2B">
              <w:t>)</w:t>
            </w:r>
          </w:p>
        </w:tc>
      </w:tr>
      <w:tr w:rsidR="00586202" w:rsidRPr="00781B2B">
        <w:trPr>
          <w:trHeight w:val="255"/>
          <w:jc w:val="center"/>
        </w:trPr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202" w:rsidRPr="00781B2B" w:rsidRDefault="00586202"/>
        </w:tc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202" w:rsidRPr="00781B2B" w:rsidRDefault="00586202"/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202" w:rsidRPr="00781B2B" w:rsidRDefault="00586202"/>
        </w:tc>
      </w:tr>
      <w:tr w:rsidR="00586202" w:rsidRPr="00781B2B">
        <w:trPr>
          <w:trHeight w:val="270"/>
          <w:jc w:val="center"/>
        </w:trPr>
        <w:tc>
          <w:tcPr>
            <w:tcW w:w="5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2D1B" w:rsidRDefault="00FD2D1B" w:rsidP="00FD2D1B">
            <w:pPr>
              <w:rPr>
                <w:b/>
                <w:bCs/>
              </w:rPr>
            </w:pPr>
          </w:p>
          <w:p w:rsidR="003C5371" w:rsidRDefault="003C5371" w:rsidP="00FD2D1B">
            <w:pPr>
              <w:rPr>
                <w:b/>
                <w:bCs/>
              </w:rPr>
            </w:pPr>
          </w:p>
          <w:p w:rsidR="008D7D17" w:rsidRPr="00FD2D1B" w:rsidRDefault="00586202" w:rsidP="00FD2D1B">
            <w:pPr>
              <w:rPr>
                <w:b/>
                <w:bCs/>
              </w:rPr>
            </w:pPr>
            <w:r w:rsidRPr="00FD2D1B">
              <w:rPr>
                <w:b/>
                <w:bCs/>
              </w:rPr>
              <w:lastRenderedPageBreak/>
              <w:t>Bacteria</w:t>
            </w:r>
            <w:r w:rsidR="00145CE8" w:rsidRPr="00FD2D1B">
              <w:rPr>
                <w:b/>
                <w:bCs/>
              </w:rPr>
              <w:t xml:space="preserve"> </w:t>
            </w:r>
            <w:r w:rsidR="00F4618B" w:rsidRPr="00FD2D1B">
              <w:rPr>
                <w:b/>
                <w:bCs/>
                <w:i/>
              </w:rPr>
              <w:t xml:space="preserve">(E. coli) </w:t>
            </w:r>
            <w:r w:rsidR="00CA3796" w:rsidRPr="00FD2D1B">
              <w:rPr>
                <w:b/>
                <w:bCs/>
              </w:rPr>
              <w:t>Exceedance</w:t>
            </w:r>
            <w:r w:rsidRPr="00FD2D1B">
              <w:rPr>
                <w:b/>
                <w:bCs/>
              </w:rPr>
              <w:t xml:space="preserve">: </w:t>
            </w:r>
            <w:r w:rsidR="00FD2D1B">
              <w:rPr>
                <w:b/>
                <w:bCs/>
              </w:rPr>
              <w:t xml:space="preserve">2013 – </w:t>
            </w:r>
            <w:r w:rsidRPr="00FD2D1B">
              <w:rPr>
                <w:b/>
                <w:bCs/>
              </w:rPr>
              <w:t>20</w:t>
            </w:r>
            <w:r w:rsidR="009817EF" w:rsidRPr="00FD2D1B">
              <w:rPr>
                <w:b/>
                <w:bCs/>
              </w:rPr>
              <w:t>1</w:t>
            </w:r>
            <w:r w:rsidR="00FD2D1B">
              <w:rPr>
                <w:b/>
                <w:bCs/>
              </w:rPr>
              <w:t>8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86202" w:rsidRPr="00781B2B" w:rsidRDefault="00586202"/>
        </w:tc>
      </w:tr>
      <w:tr w:rsidR="00586202" w:rsidRPr="00781B2B">
        <w:trPr>
          <w:trHeight w:val="429"/>
          <w:jc w:val="center"/>
        </w:trPr>
        <w:tc>
          <w:tcPr>
            <w:tcW w:w="23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586202" w:rsidRPr="00781B2B" w:rsidRDefault="00586202">
            <w:pPr>
              <w:jc w:val="center"/>
              <w:rPr>
                <w:b/>
                <w:bCs/>
                <w:i/>
                <w:iCs/>
              </w:rPr>
            </w:pPr>
            <w:r w:rsidRPr="00781B2B">
              <w:rPr>
                <w:b/>
                <w:bCs/>
                <w:i/>
                <w:iCs/>
              </w:rPr>
              <w:lastRenderedPageBreak/>
              <w:t>Sample Type</w:t>
            </w:r>
          </w:p>
        </w:tc>
        <w:tc>
          <w:tcPr>
            <w:tcW w:w="327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586202" w:rsidRPr="00781B2B" w:rsidRDefault="00FD2D1B" w:rsidP="00FD2D1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E. c</w:t>
            </w:r>
            <w:r w:rsidR="00CA3796">
              <w:rPr>
                <w:b/>
                <w:bCs/>
                <w:i/>
                <w:iCs/>
              </w:rPr>
              <w:t>oli % Exceeda</w:t>
            </w:r>
            <w:r w:rsidR="00586202" w:rsidRPr="00781B2B">
              <w:rPr>
                <w:b/>
                <w:bCs/>
                <w:i/>
                <w:iCs/>
              </w:rPr>
              <w:t xml:space="preserve">nce at Standard (406 </w:t>
            </w:r>
            <w:r>
              <w:rPr>
                <w:b/>
                <w:bCs/>
                <w:i/>
                <w:iCs/>
              </w:rPr>
              <w:t>MPN</w:t>
            </w:r>
            <w:r w:rsidR="00586202" w:rsidRPr="00781B2B">
              <w:rPr>
                <w:b/>
                <w:bCs/>
                <w:i/>
                <w:iCs/>
              </w:rPr>
              <w:t>)</w:t>
            </w:r>
          </w:p>
        </w:tc>
        <w:tc>
          <w:tcPr>
            <w:tcW w:w="133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bottom"/>
          </w:tcPr>
          <w:p w:rsidR="00586202" w:rsidRPr="00781B2B" w:rsidRDefault="00586202">
            <w:pPr>
              <w:jc w:val="center"/>
              <w:rPr>
                <w:b/>
                <w:bCs/>
                <w:i/>
                <w:iCs/>
              </w:rPr>
            </w:pPr>
            <w:r w:rsidRPr="00781B2B">
              <w:rPr>
                <w:b/>
                <w:bCs/>
                <w:i/>
                <w:iCs/>
              </w:rPr>
              <w:t>Count</w:t>
            </w:r>
          </w:p>
        </w:tc>
      </w:tr>
      <w:tr w:rsidR="00586202" w:rsidRPr="00781B2B">
        <w:trPr>
          <w:trHeight w:val="270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202" w:rsidRPr="00781B2B" w:rsidRDefault="00586202">
            <w:pPr>
              <w:jc w:val="center"/>
            </w:pPr>
            <w:r w:rsidRPr="00781B2B">
              <w:t xml:space="preserve">Dry Weather </w:t>
            </w:r>
          </w:p>
        </w:tc>
        <w:tc>
          <w:tcPr>
            <w:tcW w:w="3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202" w:rsidRPr="00781B2B" w:rsidRDefault="00F425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51%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202" w:rsidRPr="00781B2B" w:rsidRDefault="00F425BA">
            <w:pPr>
              <w:jc w:val="center"/>
            </w:pPr>
            <w:r>
              <w:t>20/39</w:t>
            </w:r>
          </w:p>
        </w:tc>
      </w:tr>
      <w:tr w:rsidR="00586202" w:rsidRPr="00781B2B">
        <w:trPr>
          <w:trHeight w:val="255"/>
          <w:jc w:val="center"/>
        </w:trPr>
        <w:tc>
          <w:tcPr>
            <w:tcW w:w="2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202" w:rsidRPr="00781B2B" w:rsidRDefault="00586202">
            <w:pPr>
              <w:jc w:val="center"/>
            </w:pPr>
            <w:r w:rsidRPr="00781B2B">
              <w:t>First Flush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202" w:rsidRPr="00781B2B" w:rsidRDefault="00F425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70%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202" w:rsidRPr="00781B2B" w:rsidRDefault="00F425BA">
            <w:pPr>
              <w:jc w:val="center"/>
            </w:pPr>
            <w:r>
              <w:t>48/69</w:t>
            </w:r>
          </w:p>
        </w:tc>
      </w:tr>
      <w:tr w:rsidR="00586202" w:rsidRPr="00781B2B">
        <w:trPr>
          <w:trHeight w:val="255"/>
          <w:jc w:val="center"/>
        </w:trPr>
        <w:tc>
          <w:tcPr>
            <w:tcW w:w="2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202" w:rsidRPr="00781B2B" w:rsidRDefault="00FD2D1B">
            <w:pPr>
              <w:jc w:val="center"/>
            </w:pPr>
            <w:r>
              <w:t>Wet Weather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202" w:rsidRPr="00781B2B" w:rsidRDefault="00F425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66%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202" w:rsidRPr="00781B2B" w:rsidRDefault="00F425BA">
            <w:pPr>
              <w:jc w:val="center"/>
            </w:pPr>
            <w:r>
              <w:t>47/71</w:t>
            </w:r>
          </w:p>
        </w:tc>
      </w:tr>
      <w:tr w:rsidR="00586202" w:rsidRPr="00781B2B">
        <w:trPr>
          <w:trHeight w:val="255"/>
          <w:jc w:val="center"/>
        </w:trPr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202" w:rsidRPr="00781B2B" w:rsidRDefault="00586202">
            <w:pPr>
              <w:rPr>
                <w:rFonts w:ascii="Arial" w:hAnsi="Arial" w:cs="Arial"/>
              </w:rPr>
            </w:pPr>
          </w:p>
        </w:tc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202" w:rsidRPr="00781B2B" w:rsidRDefault="00586202">
            <w:pPr>
              <w:rPr>
                <w:rFonts w:ascii="Arial" w:hAnsi="Arial" w:cs="Arial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202" w:rsidRPr="00781B2B" w:rsidRDefault="00586202">
            <w:pPr>
              <w:rPr>
                <w:rFonts w:ascii="Arial" w:hAnsi="Arial" w:cs="Arial"/>
              </w:rPr>
            </w:pPr>
          </w:p>
        </w:tc>
      </w:tr>
      <w:tr w:rsidR="00586202" w:rsidRPr="00781B2B">
        <w:trPr>
          <w:trHeight w:val="270"/>
          <w:jc w:val="center"/>
        </w:trPr>
        <w:tc>
          <w:tcPr>
            <w:tcW w:w="5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D7D17" w:rsidRPr="00781B2B" w:rsidRDefault="0026368E" w:rsidP="00FD2D1B">
            <w:pPr>
              <w:rPr>
                <w:b/>
                <w:bCs/>
              </w:rPr>
            </w:pPr>
            <w:r>
              <w:rPr>
                <w:b/>
                <w:bCs/>
              </w:rPr>
              <w:t>Phos</w:t>
            </w:r>
            <w:r w:rsidR="002C1738">
              <w:rPr>
                <w:b/>
                <w:bCs/>
              </w:rPr>
              <w:t>phorus</w:t>
            </w:r>
            <w:r w:rsidR="00145CE8">
              <w:rPr>
                <w:b/>
                <w:bCs/>
              </w:rPr>
              <w:t xml:space="preserve"> </w:t>
            </w:r>
            <w:r w:rsidR="00FD2D1B">
              <w:rPr>
                <w:b/>
                <w:bCs/>
              </w:rPr>
              <w:t>E</w:t>
            </w:r>
            <w:r w:rsidR="00CA3796" w:rsidRPr="00781B2B">
              <w:rPr>
                <w:b/>
                <w:bCs/>
              </w:rPr>
              <w:t>xceedance</w:t>
            </w:r>
            <w:r w:rsidR="00586202" w:rsidRPr="00781B2B">
              <w:rPr>
                <w:b/>
                <w:bCs/>
              </w:rPr>
              <w:t xml:space="preserve">: </w:t>
            </w:r>
            <w:r w:rsidR="00FD2D1B">
              <w:rPr>
                <w:b/>
                <w:bCs/>
              </w:rPr>
              <w:t xml:space="preserve">2013 – </w:t>
            </w:r>
            <w:r w:rsidR="00586202" w:rsidRPr="00781B2B">
              <w:rPr>
                <w:b/>
                <w:bCs/>
              </w:rPr>
              <w:t>20</w:t>
            </w:r>
            <w:r w:rsidR="009817EF">
              <w:rPr>
                <w:b/>
                <w:bCs/>
              </w:rPr>
              <w:t>1</w:t>
            </w:r>
            <w:r w:rsidR="00FD2D1B">
              <w:rPr>
                <w:b/>
                <w:bCs/>
              </w:rPr>
              <w:t>8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86202" w:rsidRPr="00781B2B" w:rsidRDefault="00586202"/>
        </w:tc>
      </w:tr>
      <w:tr w:rsidR="00586202" w:rsidRPr="00781B2B">
        <w:trPr>
          <w:trHeight w:val="546"/>
          <w:jc w:val="center"/>
        </w:trPr>
        <w:tc>
          <w:tcPr>
            <w:tcW w:w="23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586202" w:rsidRPr="00781B2B" w:rsidRDefault="00586202">
            <w:pPr>
              <w:jc w:val="center"/>
              <w:rPr>
                <w:b/>
                <w:bCs/>
                <w:i/>
                <w:iCs/>
              </w:rPr>
            </w:pPr>
            <w:r w:rsidRPr="00781B2B">
              <w:rPr>
                <w:b/>
                <w:bCs/>
                <w:i/>
                <w:iCs/>
              </w:rPr>
              <w:t>Sample Type</w:t>
            </w:r>
          </w:p>
        </w:tc>
        <w:tc>
          <w:tcPr>
            <w:tcW w:w="327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586202" w:rsidRPr="00781B2B" w:rsidRDefault="008D7D17" w:rsidP="00CA3796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Phosphor</w:t>
            </w:r>
            <w:r w:rsidR="00D56D4C">
              <w:rPr>
                <w:b/>
                <w:bCs/>
                <w:i/>
                <w:iCs/>
              </w:rPr>
              <w:t>u</w:t>
            </w:r>
            <w:r w:rsidR="0026368E">
              <w:rPr>
                <w:b/>
                <w:bCs/>
                <w:i/>
                <w:iCs/>
              </w:rPr>
              <w:t>s</w:t>
            </w:r>
            <w:r w:rsidR="00586202" w:rsidRPr="00781B2B">
              <w:rPr>
                <w:b/>
                <w:bCs/>
                <w:i/>
                <w:iCs/>
              </w:rPr>
              <w:t xml:space="preserve"> % Exceed</w:t>
            </w:r>
            <w:r w:rsidR="00CA3796">
              <w:rPr>
                <w:b/>
                <w:bCs/>
                <w:i/>
                <w:iCs/>
              </w:rPr>
              <w:t>a</w:t>
            </w:r>
            <w:r w:rsidR="00586202" w:rsidRPr="00781B2B">
              <w:rPr>
                <w:b/>
                <w:bCs/>
                <w:i/>
                <w:iCs/>
              </w:rPr>
              <w:t>nce at Standard (0.08 mg/L)</w:t>
            </w:r>
          </w:p>
        </w:tc>
        <w:tc>
          <w:tcPr>
            <w:tcW w:w="1332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586202" w:rsidRPr="00781B2B" w:rsidRDefault="00586202">
            <w:pPr>
              <w:jc w:val="center"/>
              <w:rPr>
                <w:b/>
                <w:bCs/>
                <w:i/>
                <w:iCs/>
              </w:rPr>
            </w:pPr>
            <w:r w:rsidRPr="00781B2B">
              <w:rPr>
                <w:b/>
                <w:bCs/>
                <w:i/>
                <w:iCs/>
              </w:rPr>
              <w:t>Count</w:t>
            </w:r>
          </w:p>
        </w:tc>
      </w:tr>
      <w:tr w:rsidR="00586202" w:rsidRPr="00781B2B">
        <w:trPr>
          <w:trHeight w:val="270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202" w:rsidRPr="00781B2B" w:rsidRDefault="00586202">
            <w:pPr>
              <w:jc w:val="center"/>
            </w:pPr>
            <w:r w:rsidRPr="00781B2B">
              <w:t xml:space="preserve">Dry Weather </w:t>
            </w:r>
          </w:p>
        </w:tc>
        <w:tc>
          <w:tcPr>
            <w:tcW w:w="3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202" w:rsidRPr="00781B2B" w:rsidRDefault="00F425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95%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202" w:rsidRPr="00781B2B" w:rsidRDefault="00F425BA">
            <w:pPr>
              <w:jc w:val="center"/>
            </w:pPr>
            <w:r>
              <w:t>37/39</w:t>
            </w:r>
          </w:p>
        </w:tc>
      </w:tr>
      <w:tr w:rsidR="00586202" w:rsidRPr="00781B2B">
        <w:trPr>
          <w:trHeight w:val="255"/>
          <w:jc w:val="center"/>
        </w:trPr>
        <w:tc>
          <w:tcPr>
            <w:tcW w:w="2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202" w:rsidRPr="00781B2B" w:rsidRDefault="00586202">
            <w:pPr>
              <w:jc w:val="center"/>
            </w:pPr>
            <w:r w:rsidRPr="00781B2B">
              <w:t>First Flush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202" w:rsidRPr="00781B2B" w:rsidRDefault="00F425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96%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202" w:rsidRPr="00781B2B" w:rsidRDefault="00F425BA">
            <w:pPr>
              <w:jc w:val="center"/>
            </w:pPr>
            <w:r>
              <w:t>66/69</w:t>
            </w:r>
          </w:p>
        </w:tc>
      </w:tr>
      <w:tr w:rsidR="00586202" w:rsidRPr="00781B2B">
        <w:trPr>
          <w:trHeight w:val="255"/>
          <w:jc w:val="center"/>
        </w:trPr>
        <w:tc>
          <w:tcPr>
            <w:tcW w:w="2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202" w:rsidRPr="00781B2B" w:rsidRDefault="00FD2D1B">
            <w:pPr>
              <w:jc w:val="center"/>
            </w:pPr>
            <w:r>
              <w:t>Wet Weather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202" w:rsidRPr="00781B2B" w:rsidRDefault="00F425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98%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202" w:rsidRPr="00781B2B" w:rsidRDefault="00F425BA">
            <w:pPr>
              <w:jc w:val="center"/>
            </w:pPr>
            <w:r>
              <w:t>56/57</w:t>
            </w:r>
          </w:p>
        </w:tc>
      </w:tr>
    </w:tbl>
    <w:p w:rsidR="00F3382A" w:rsidRDefault="00F3382A" w:rsidP="00586202">
      <w:pPr>
        <w:jc w:val="center"/>
      </w:pPr>
    </w:p>
    <w:p w:rsidR="00E1207A" w:rsidRDefault="00E1207A" w:rsidP="00E1207A">
      <w:pPr>
        <w:rPr>
          <w:b/>
          <w:bCs/>
        </w:rPr>
      </w:pPr>
      <w:r>
        <w:rPr>
          <w:b/>
          <w:bCs/>
        </w:rPr>
        <w:t xml:space="preserve">3.3 Sample Type </w:t>
      </w:r>
      <w:r w:rsidR="00F727E2">
        <w:rPr>
          <w:b/>
          <w:bCs/>
        </w:rPr>
        <w:t xml:space="preserve">(Dry Weather, First Flush, and </w:t>
      </w:r>
      <w:r w:rsidR="00FD2D1B">
        <w:rPr>
          <w:b/>
          <w:bCs/>
        </w:rPr>
        <w:t>Wet Weather</w:t>
      </w:r>
      <w:r w:rsidR="00F727E2">
        <w:rPr>
          <w:b/>
          <w:bCs/>
        </w:rPr>
        <w:t>)</w:t>
      </w:r>
    </w:p>
    <w:p w:rsidR="00C260B3" w:rsidRDefault="00C260B3"/>
    <w:p w:rsidR="00CB3848" w:rsidRDefault="00CB3848">
      <w:r>
        <w:t>One</w:t>
      </w:r>
      <w:r w:rsidR="00693931">
        <w:t xml:space="preserve"> site from each jurisdiction was selected to compare median levels of turbidity, </w:t>
      </w:r>
      <w:r w:rsidR="00693931" w:rsidRPr="00693931">
        <w:rPr>
          <w:i/>
        </w:rPr>
        <w:t>E. coli</w:t>
      </w:r>
      <w:r w:rsidR="008D7D17">
        <w:t xml:space="preserve">, </w:t>
      </w:r>
      <w:r w:rsidR="001B7106">
        <w:t>phosphorus</w:t>
      </w:r>
      <w:r w:rsidR="00693931">
        <w:t xml:space="preserve">, and </w:t>
      </w:r>
      <w:r w:rsidR="003C5371">
        <w:t>BOD</w:t>
      </w:r>
      <w:r w:rsidR="00FD2D1B">
        <w:t xml:space="preserve"> for each sample type. </w:t>
      </w:r>
      <w:r>
        <w:t>These charts provide information on how sites fluctuate between each sample type and how</w:t>
      </w:r>
      <w:r w:rsidR="00781B2B">
        <w:t xml:space="preserve"> sites vary.</w:t>
      </w:r>
      <w:r w:rsidR="00FD2D1B">
        <w:t xml:space="preserve"> </w:t>
      </w:r>
      <w:r w:rsidR="00662C7F">
        <w:t>The red lines on the charts indicate the location of the water quality standard.</w:t>
      </w:r>
    </w:p>
    <w:p w:rsidR="00781B2B" w:rsidRDefault="00764180">
      <w:r>
        <w:rPr>
          <w:noProof/>
          <w:szCs w:val="18"/>
        </w:rPr>
        <w:pict>
          <v:shape id="_x0000_s1136" type="#_x0000_t202" style="position:absolute;margin-left:83.05pt;margin-top:9.95pt;width:201.35pt;height:139.1pt;z-index:251654656">
            <v:textbox style="mso-next-textbox:#_x0000_s1136">
              <w:txbxContent>
                <w:p w:rsidR="00764180" w:rsidRDefault="00764180" w:rsidP="005423D7">
                  <w:pPr>
                    <w:jc w:val="center"/>
                  </w:pPr>
                  <w:r>
                    <w:object w:dxaOrig="4695" w:dyaOrig="3495">
                      <v:shape id="_x0000_i1028" type="#_x0000_t75" style="width:191.5pt;height:132pt" o:ole="" o:preferrelative="f">
                        <v:imagedata r:id="rId23" o:title=""/>
                        <o:lock v:ext="edit" aspectratio="f"/>
                      </v:shape>
                      <o:OLEObject Type="Embed" ProgID="602Photo.Image" ShapeID="_x0000_i1028" DrawAspect="Content" ObjectID="_1606811185" r:id="rId24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</w:p>
    <w:p w:rsidR="009159D9" w:rsidRDefault="009159D9"/>
    <w:p w:rsidR="009159D9" w:rsidRDefault="009159D9"/>
    <w:p w:rsidR="009159D9" w:rsidRDefault="009159D9"/>
    <w:p w:rsidR="009159D9" w:rsidRDefault="009159D9"/>
    <w:p w:rsidR="009159D9" w:rsidRDefault="009159D9"/>
    <w:p w:rsidR="009159D9" w:rsidRDefault="009159D9"/>
    <w:p w:rsidR="009159D9" w:rsidRDefault="009159D9"/>
    <w:p w:rsidR="009159D9" w:rsidRDefault="009159D9"/>
    <w:p w:rsidR="009159D9" w:rsidRDefault="009159D9"/>
    <w:p w:rsidR="009159D9" w:rsidRDefault="009159D9"/>
    <w:p w:rsidR="003C5371" w:rsidRDefault="003C5371">
      <w:pPr>
        <w:rPr>
          <w:b/>
          <w:u w:val="single"/>
        </w:rPr>
      </w:pPr>
    </w:p>
    <w:p w:rsidR="00706671" w:rsidRDefault="00706671">
      <w:pPr>
        <w:rPr>
          <w:b/>
          <w:u w:val="single"/>
        </w:rPr>
      </w:pPr>
      <w:r w:rsidRPr="00706671">
        <w:rPr>
          <w:b/>
          <w:u w:val="single"/>
        </w:rPr>
        <w:t>Turbidity</w:t>
      </w:r>
    </w:p>
    <w:p w:rsidR="008D7D17" w:rsidRPr="00706671" w:rsidRDefault="008D7D17">
      <w:pPr>
        <w:rPr>
          <w:b/>
          <w:u w:val="single"/>
        </w:rPr>
      </w:pPr>
    </w:p>
    <w:p w:rsidR="00303D6B" w:rsidRDefault="00CA1A2C">
      <w:r>
        <w:t>T</w:t>
      </w:r>
      <w:r w:rsidR="00303D6B">
        <w:t>urbidity</w:t>
      </w:r>
      <w:r w:rsidR="002B5FCD">
        <w:t xml:space="preserve"> levels were </w:t>
      </w:r>
      <w:r w:rsidR="00693931">
        <w:t>generally</w:t>
      </w:r>
      <w:r w:rsidR="00706671">
        <w:t xml:space="preserve"> higher</w:t>
      </w:r>
      <w:r w:rsidR="00693931">
        <w:t xml:space="preserve"> during the first flush </w:t>
      </w:r>
      <w:r w:rsidR="002B5FCD">
        <w:t xml:space="preserve">and </w:t>
      </w:r>
      <w:r w:rsidR="00F37A6F">
        <w:t>wet weather</w:t>
      </w:r>
      <w:r w:rsidR="002B5FCD">
        <w:t xml:space="preserve"> </w:t>
      </w:r>
      <w:r w:rsidR="00F37A6F">
        <w:t xml:space="preserve">sampling </w:t>
      </w:r>
      <w:r w:rsidR="002B5FCD">
        <w:t xml:space="preserve">events, with </w:t>
      </w:r>
      <w:r w:rsidR="00FD2D1B">
        <w:t>lower levels during</w:t>
      </w:r>
      <w:r w:rsidR="00693931">
        <w:t xml:space="preserve"> dry weather</w:t>
      </w:r>
      <w:r w:rsidR="00C50E8E">
        <w:t xml:space="preserve"> sampling event</w:t>
      </w:r>
      <w:r w:rsidR="002B5FCD">
        <w:t xml:space="preserve"> </w:t>
      </w:r>
      <w:r w:rsidR="00C50E8E">
        <w:t>(see C</w:t>
      </w:r>
      <w:r w:rsidR="00FD2D1B">
        <w:t xml:space="preserve">hart 3.1). </w:t>
      </w:r>
      <w:r w:rsidR="002B5FCD">
        <w:t xml:space="preserve">The data from </w:t>
      </w:r>
      <w:r w:rsidR="00C50E8E">
        <w:t>this report</w:t>
      </w:r>
      <w:r w:rsidR="002B5FCD">
        <w:t xml:space="preserve"> will be reevaluated to ensure that </w:t>
      </w:r>
      <w:r w:rsidR="00C50E8E">
        <w:t xml:space="preserve">there </w:t>
      </w:r>
      <w:r w:rsidR="002B5FCD">
        <w:t>are no data entry errors</w:t>
      </w:r>
      <w:r w:rsidR="00C50E8E">
        <w:t>,</w:t>
      </w:r>
      <w:r w:rsidR="002B5FCD">
        <w:t xml:space="preserve"> </w:t>
      </w:r>
      <w:r w:rsidR="00C50E8E">
        <w:t xml:space="preserve">and </w:t>
      </w:r>
      <w:r w:rsidR="002B5FCD">
        <w:t xml:space="preserve">any </w:t>
      </w:r>
      <w:r w:rsidR="001B7106">
        <w:t>discrepancies</w:t>
      </w:r>
      <w:r w:rsidR="002B5FCD">
        <w:t xml:space="preserve"> will be rectified before finalizing the report</w:t>
      </w:r>
      <w:r w:rsidR="00693931">
        <w:t xml:space="preserve">. </w:t>
      </w:r>
      <w:r w:rsidR="00C50E8E">
        <w:t>M</w:t>
      </w:r>
      <w:r w:rsidR="00E941E4">
        <w:t>edian turbidity levels excee</w:t>
      </w:r>
      <w:r w:rsidR="00FD2D1B">
        <w:t>ded the OWEB standard of 50 ntu</w:t>
      </w:r>
      <w:r w:rsidR="00E941E4">
        <w:t>s</w:t>
      </w:r>
      <w:r w:rsidR="00C50E8E">
        <w:t xml:space="preserve"> at six sites during the wet weather sampling event: Talent: Wal-Mart parking lot by creek bank (SD 5), Medford: 10</w:t>
      </w:r>
      <w:r w:rsidR="00C50E8E" w:rsidRPr="00C50E8E">
        <w:rPr>
          <w:vertAlign w:val="superscript"/>
        </w:rPr>
        <w:t>th</w:t>
      </w:r>
      <w:r w:rsidR="00C50E8E">
        <w:t xml:space="preserve"> (9</w:t>
      </w:r>
      <w:r w:rsidR="00C50E8E" w:rsidRPr="00C50E8E">
        <w:rPr>
          <w:vertAlign w:val="superscript"/>
        </w:rPr>
        <w:t>th</w:t>
      </w:r>
      <w:r w:rsidR="00C50E8E">
        <w:t xml:space="preserve">) St. on west bank (SD 9), Medford: Riverside and Walnut St. (SD 10), CP: Mingus Creek near Expo Ponds (SD 14), CP: Griffin Creek at Hwy. 99 (SD 16), and Ashland: Nevada St. bridge (SD 19). It’s important to note that SD 14 exceeded median turbidity levels during the first flush sampling event, as well.  </w:t>
      </w:r>
    </w:p>
    <w:p w:rsidR="00CB3848" w:rsidRDefault="00CB3848" w:rsidP="00693931">
      <w:pPr>
        <w:jc w:val="center"/>
        <w:rPr>
          <w:b/>
          <w:i/>
        </w:rPr>
      </w:pPr>
    </w:p>
    <w:p w:rsidR="00E72970" w:rsidRDefault="00E72970" w:rsidP="00E72970">
      <w:pPr>
        <w:rPr>
          <w:b/>
          <w:i/>
        </w:rPr>
      </w:pPr>
    </w:p>
    <w:p w:rsidR="00693931" w:rsidRDefault="00693931" w:rsidP="00E72970">
      <w:pPr>
        <w:jc w:val="center"/>
        <w:rPr>
          <w:b/>
          <w:i/>
        </w:rPr>
      </w:pPr>
      <w:r>
        <w:rPr>
          <w:b/>
          <w:i/>
        </w:rPr>
        <w:lastRenderedPageBreak/>
        <w:t>Chart 3.1: Median Turbidity Levels</w:t>
      </w:r>
      <w:r w:rsidRPr="00340B1B">
        <w:rPr>
          <w:b/>
          <w:i/>
        </w:rPr>
        <w:t xml:space="preserve"> </w:t>
      </w:r>
      <w:r>
        <w:rPr>
          <w:b/>
          <w:i/>
        </w:rPr>
        <w:t>by Sample Type for Selected Sites</w:t>
      </w:r>
    </w:p>
    <w:p w:rsidR="00CA1A2C" w:rsidRPr="001E0693" w:rsidRDefault="00CA1A2C" w:rsidP="00693931">
      <w:pPr>
        <w:jc w:val="center"/>
        <w:rPr>
          <w:b/>
          <w:i/>
        </w:rPr>
      </w:pPr>
    </w:p>
    <w:p w:rsidR="00C72768" w:rsidRPr="009B3D73" w:rsidRDefault="00764180" w:rsidP="00C72768">
      <w:pPr>
        <w:jc w:val="center"/>
      </w:pPr>
      <w:r>
        <w:rPr>
          <w:noProof/>
          <w:color w:val="FF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85" type="#_x0000_t32" style="position:absolute;left:0;text-align:left;margin-left:88.1pt;margin-top:110.65pt;width:219.35pt;height:0;z-index:251674112" o:connectortype="straight" strokecolor="#c0504d [3205]" strokeweight="1pt">
            <v:shadow type="perspective" color="#622423 [1605]" offset="1pt" offset2="-3pt"/>
          </v:shape>
        </w:pict>
      </w:r>
      <w:r w:rsidR="00733EEE" w:rsidRPr="00733EEE">
        <w:rPr>
          <w:noProof/>
        </w:rPr>
        <w:drawing>
          <wp:inline distT="0" distB="0" distL="0" distR="0">
            <wp:extent cx="4565396" cy="2286000"/>
            <wp:effectExtent l="19050" t="0" r="25654" b="0"/>
            <wp:docPr id="4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A1A2C" w:rsidRDefault="00CA1A2C" w:rsidP="00E941E4">
      <w:pPr>
        <w:rPr>
          <w:b/>
          <w:i/>
          <w:u w:val="single"/>
        </w:rPr>
      </w:pPr>
    </w:p>
    <w:p w:rsidR="009239F4" w:rsidRDefault="00706671" w:rsidP="00E941E4">
      <w:pPr>
        <w:rPr>
          <w:b/>
          <w:i/>
          <w:u w:val="single"/>
        </w:rPr>
      </w:pPr>
      <w:r>
        <w:rPr>
          <w:b/>
          <w:i/>
          <w:u w:val="single"/>
        </w:rPr>
        <w:t>E. coli</w:t>
      </w:r>
    </w:p>
    <w:p w:rsidR="002B5FCD" w:rsidRPr="00706671" w:rsidRDefault="002B5FCD" w:rsidP="00E941E4">
      <w:pPr>
        <w:rPr>
          <w:b/>
          <w:i/>
          <w:u w:val="single"/>
        </w:rPr>
      </w:pPr>
    </w:p>
    <w:p w:rsidR="00CA1A2C" w:rsidRDefault="00F24994" w:rsidP="00E941E4">
      <w:r>
        <w:t xml:space="preserve">During the dry weather sampling, </w:t>
      </w:r>
      <w:r w:rsidR="00662916">
        <w:t xml:space="preserve">the median </w:t>
      </w:r>
      <w:r w:rsidR="00662916">
        <w:rPr>
          <w:i/>
        </w:rPr>
        <w:t xml:space="preserve">E. coli </w:t>
      </w:r>
      <w:r w:rsidR="00662916">
        <w:t xml:space="preserve">levels for </w:t>
      </w:r>
      <w:r>
        <w:t xml:space="preserve">seven of the sixteen sites exceeded the ODEQ standard of 406 MPN. The first flush sampling revealed that </w:t>
      </w:r>
      <w:r w:rsidR="00662916">
        <w:t xml:space="preserve">median </w:t>
      </w:r>
      <w:r w:rsidR="00662916">
        <w:rPr>
          <w:i/>
        </w:rPr>
        <w:t xml:space="preserve">E. coli </w:t>
      </w:r>
      <w:r w:rsidR="00662916">
        <w:t xml:space="preserve">levels for </w:t>
      </w:r>
      <w:r>
        <w:t xml:space="preserve">thirteen sites exceeded the standard, and the wet weather sampling showed that </w:t>
      </w:r>
      <w:r w:rsidR="00662916">
        <w:t xml:space="preserve">median </w:t>
      </w:r>
      <w:r w:rsidR="00662916">
        <w:rPr>
          <w:i/>
        </w:rPr>
        <w:t xml:space="preserve">E. coli </w:t>
      </w:r>
      <w:r w:rsidR="00662916">
        <w:t xml:space="preserve">levels for </w:t>
      </w:r>
      <w:r>
        <w:t>ten of the sites exceeded the standard.</w:t>
      </w:r>
    </w:p>
    <w:p w:rsidR="00E941E4" w:rsidRPr="00E941E4" w:rsidRDefault="00E941E4" w:rsidP="00CA1A2C">
      <w:pPr>
        <w:jc w:val="center"/>
      </w:pPr>
    </w:p>
    <w:p w:rsidR="00CA1A2C" w:rsidRDefault="00693931" w:rsidP="00C72768">
      <w:pPr>
        <w:jc w:val="center"/>
        <w:rPr>
          <w:b/>
          <w:i/>
        </w:rPr>
      </w:pPr>
      <w:r>
        <w:rPr>
          <w:b/>
          <w:i/>
        </w:rPr>
        <w:t>Chart 3.2: Median E. coli Levels</w:t>
      </w:r>
      <w:r w:rsidRPr="00340B1B">
        <w:rPr>
          <w:b/>
          <w:i/>
        </w:rPr>
        <w:t xml:space="preserve"> </w:t>
      </w:r>
      <w:r>
        <w:rPr>
          <w:b/>
          <w:i/>
        </w:rPr>
        <w:t>by Sample Type for Selected Sites</w:t>
      </w:r>
    </w:p>
    <w:p w:rsidR="00CA1A2C" w:rsidRPr="000B324F" w:rsidRDefault="00CA1A2C" w:rsidP="00C72768">
      <w:pPr>
        <w:jc w:val="center"/>
      </w:pPr>
    </w:p>
    <w:p w:rsidR="00CA1A2C" w:rsidRDefault="00764180" w:rsidP="00CA1A2C">
      <w:pPr>
        <w:jc w:val="center"/>
        <w:rPr>
          <w:b/>
          <w:u w:val="single"/>
        </w:rPr>
      </w:pPr>
      <w:r>
        <w:rPr>
          <w:b/>
          <w:noProof/>
          <w:u w:val="single"/>
        </w:rPr>
        <w:pict>
          <v:shape id="_x0000_s1286" type="#_x0000_t32" style="position:absolute;left:0;text-align:left;margin-left:101.05pt;margin-top:121.9pt;width:206.4pt;height:0;z-index:251675136" o:connectortype="straight" strokecolor="#c0504d [3205]" strokeweight="1pt">
            <v:shadow type="perspective" color="#622423 [1605]" offset="1pt" offset2="-3pt"/>
          </v:shape>
        </w:pict>
      </w:r>
      <w:r w:rsidR="005423D7" w:rsidRPr="008C233B">
        <w:rPr>
          <w:b/>
          <w:noProof/>
        </w:rPr>
        <w:drawing>
          <wp:inline distT="0" distB="0" distL="0" distR="0">
            <wp:extent cx="4565396" cy="2286000"/>
            <wp:effectExtent l="19050" t="0" r="25654" b="0"/>
            <wp:docPr id="5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CA1A2C" w:rsidRDefault="00CA1A2C" w:rsidP="00E941E4">
      <w:pPr>
        <w:rPr>
          <w:b/>
          <w:u w:val="single"/>
        </w:rPr>
      </w:pPr>
    </w:p>
    <w:p w:rsidR="00364EE4" w:rsidRPr="00364EE4" w:rsidRDefault="00364EE4" w:rsidP="00E941E4">
      <w:pPr>
        <w:rPr>
          <w:b/>
          <w:u w:val="single"/>
        </w:rPr>
      </w:pPr>
      <w:r>
        <w:rPr>
          <w:b/>
          <w:u w:val="single"/>
        </w:rPr>
        <w:t>Phos</w:t>
      </w:r>
      <w:r w:rsidR="002C1738">
        <w:rPr>
          <w:b/>
          <w:u w:val="single"/>
        </w:rPr>
        <w:t>phorus</w:t>
      </w:r>
    </w:p>
    <w:p w:rsidR="002B5FCD" w:rsidRDefault="002B5FCD" w:rsidP="00E941E4"/>
    <w:p w:rsidR="00E941E4" w:rsidRDefault="004069B3" w:rsidP="00E941E4">
      <w:r>
        <w:t>Median</w:t>
      </w:r>
      <w:r w:rsidR="00E941E4">
        <w:t xml:space="preserve"> phos</w:t>
      </w:r>
      <w:r w:rsidR="002C1738">
        <w:t>phorus</w:t>
      </w:r>
      <w:r w:rsidR="00E941E4">
        <w:t xml:space="preserve"> levels </w:t>
      </w:r>
      <w:r>
        <w:t xml:space="preserve">for all sites, regardless of sample type (dry weather, first flush, and wet weather), </w:t>
      </w:r>
      <w:r w:rsidR="00F50016">
        <w:t xml:space="preserve">tested over </w:t>
      </w:r>
      <w:r w:rsidR="009239F4">
        <w:t>the state standard of 0.08 mg/L</w:t>
      </w:r>
      <w:r w:rsidR="00F50016">
        <w:t>.</w:t>
      </w:r>
    </w:p>
    <w:p w:rsidR="009239F4" w:rsidRPr="00E941E4" w:rsidRDefault="009239F4" w:rsidP="00E941E4"/>
    <w:p w:rsidR="00E72970" w:rsidRDefault="00E72970" w:rsidP="00693931">
      <w:pPr>
        <w:jc w:val="center"/>
        <w:rPr>
          <w:b/>
          <w:i/>
        </w:rPr>
      </w:pPr>
    </w:p>
    <w:p w:rsidR="00E72970" w:rsidRDefault="00E72970" w:rsidP="00693931">
      <w:pPr>
        <w:jc w:val="center"/>
        <w:rPr>
          <w:b/>
          <w:i/>
        </w:rPr>
      </w:pPr>
    </w:p>
    <w:p w:rsidR="00693931" w:rsidRDefault="00693931" w:rsidP="00693931">
      <w:pPr>
        <w:jc w:val="center"/>
        <w:rPr>
          <w:b/>
          <w:i/>
        </w:rPr>
      </w:pPr>
      <w:r>
        <w:rPr>
          <w:b/>
          <w:i/>
        </w:rPr>
        <w:lastRenderedPageBreak/>
        <w:t>Chart 3.3: Median Phos</w:t>
      </w:r>
      <w:r w:rsidR="002C1738">
        <w:rPr>
          <w:b/>
          <w:i/>
        </w:rPr>
        <w:t>phorus</w:t>
      </w:r>
      <w:r>
        <w:rPr>
          <w:b/>
          <w:i/>
        </w:rPr>
        <w:t xml:space="preserve"> Levels</w:t>
      </w:r>
      <w:r w:rsidRPr="00340B1B">
        <w:rPr>
          <w:b/>
          <w:i/>
        </w:rPr>
        <w:t xml:space="preserve"> </w:t>
      </w:r>
      <w:r>
        <w:rPr>
          <w:b/>
          <w:i/>
        </w:rPr>
        <w:t>by Sample Type for Selected Sites</w:t>
      </w:r>
    </w:p>
    <w:p w:rsidR="00CA1A2C" w:rsidRPr="001E0693" w:rsidRDefault="00CA1A2C" w:rsidP="00693931">
      <w:pPr>
        <w:jc w:val="center"/>
        <w:rPr>
          <w:b/>
          <w:i/>
        </w:rPr>
      </w:pPr>
    </w:p>
    <w:p w:rsidR="00C72768" w:rsidRPr="00EF0E4E" w:rsidRDefault="00764180" w:rsidP="00C72768">
      <w:pPr>
        <w:jc w:val="center"/>
      </w:pPr>
      <w:r>
        <w:rPr>
          <w:noProof/>
        </w:rPr>
        <w:pict>
          <v:shape id="_x0000_s1287" type="#_x0000_t32" style="position:absolute;left:0;text-align:left;margin-left:95.75pt;margin-top:123.6pt;width:212.15pt;height:0;z-index:251676160" o:connectortype="straight" strokecolor="#c0504d [3205]" strokeweight="1pt">
            <v:shadow type="perspective" color="#622423 [1605]" offset="1pt" offset2="-3pt"/>
          </v:shape>
        </w:pict>
      </w:r>
      <w:r w:rsidR="004069B3" w:rsidRPr="004069B3">
        <w:rPr>
          <w:noProof/>
        </w:rPr>
        <w:drawing>
          <wp:inline distT="0" distB="0" distL="0" distR="0">
            <wp:extent cx="4565396" cy="2286000"/>
            <wp:effectExtent l="19050" t="0" r="25654" b="0"/>
            <wp:docPr id="6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1207A" w:rsidRPr="00C72768" w:rsidRDefault="00E1207A"/>
    <w:p w:rsidR="00364EE4" w:rsidRDefault="00B7100F">
      <w:pPr>
        <w:rPr>
          <w:b/>
          <w:u w:val="single"/>
        </w:rPr>
      </w:pPr>
      <w:r>
        <w:rPr>
          <w:b/>
          <w:u w:val="single"/>
        </w:rPr>
        <w:t>BOD</w:t>
      </w:r>
    </w:p>
    <w:p w:rsidR="002B5FCD" w:rsidRPr="00364EE4" w:rsidRDefault="002B5FCD">
      <w:pPr>
        <w:rPr>
          <w:b/>
          <w:u w:val="single"/>
        </w:rPr>
      </w:pPr>
    </w:p>
    <w:p w:rsidR="003C6B5B" w:rsidRDefault="003C6B5B" w:rsidP="003C6B5B">
      <w:r>
        <w:t>During the dry weather sampling, the median BOD</w:t>
      </w:r>
      <w:r>
        <w:rPr>
          <w:i/>
        </w:rPr>
        <w:t xml:space="preserve"> </w:t>
      </w:r>
      <w:r>
        <w:t>levels for seven of the sixteen sites exceeded the summer standard of 3.0 mg/l. The first flush and wet weather sampling events both revealed that median BOD levels for fifteen sites exceeded the winter standard of 2.5 mg/l.</w:t>
      </w:r>
    </w:p>
    <w:p w:rsidR="006C3010" w:rsidRDefault="006C3010"/>
    <w:p w:rsidR="00CA1A2C" w:rsidRDefault="00693931" w:rsidP="00693931">
      <w:pPr>
        <w:jc w:val="center"/>
        <w:rPr>
          <w:b/>
          <w:i/>
        </w:rPr>
      </w:pPr>
      <w:r>
        <w:rPr>
          <w:b/>
          <w:i/>
        </w:rPr>
        <w:t>Chart 3.4: Median BOD Levels</w:t>
      </w:r>
      <w:r w:rsidRPr="00340B1B">
        <w:rPr>
          <w:b/>
          <w:i/>
        </w:rPr>
        <w:t xml:space="preserve"> </w:t>
      </w:r>
      <w:r>
        <w:rPr>
          <w:b/>
          <w:i/>
        </w:rPr>
        <w:t>by Sample Type for Selected Sites</w:t>
      </w:r>
    </w:p>
    <w:p w:rsidR="004D3067" w:rsidRDefault="004D3067" w:rsidP="00693931">
      <w:pPr>
        <w:jc w:val="center"/>
        <w:rPr>
          <w:b/>
          <w:i/>
          <w:noProof/>
        </w:rPr>
      </w:pPr>
    </w:p>
    <w:p w:rsidR="003C6B5B" w:rsidRDefault="00764180" w:rsidP="00693931">
      <w:pPr>
        <w:jc w:val="center"/>
      </w:pPr>
      <w:r>
        <w:rPr>
          <w:b/>
          <w:i/>
          <w:noProof/>
          <w:sz w:val="36"/>
        </w:rPr>
        <w:pict>
          <v:shape id="_x0000_s1289" type="#_x0000_t32" style="position:absolute;left:0;text-align:left;margin-left:78pt;margin-top:104.65pt;width:229.9pt;height:.5pt;flip:y;z-index:251678208" o:connectortype="straight" strokecolor="#c0504d [3205]" strokeweight="1pt">
            <v:shadow type="perspective" color="#622423 [1605]" offset="1pt" offset2="-3pt"/>
          </v:shape>
        </w:pict>
      </w:r>
      <w:r>
        <w:rPr>
          <w:noProof/>
        </w:rPr>
        <w:pict>
          <v:shape id="_x0000_s1288" type="#_x0000_t32" style="position:absolute;left:0;text-align:left;margin-left:78pt;margin-top:98.85pt;width:229.9pt;height:.5pt;flip:y;z-index:251677184" o:connectortype="straight" strokecolor="#c0504d [3205]" strokeweight="1pt">
            <v:shadow type="perspective" color="#622423 [1605]" offset="1pt" offset2="-3pt"/>
          </v:shape>
        </w:pict>
      </w:r>
      <w:r w:rsidR="003C6B5B" w:rsidRPr="003C6B5B">
        <w:rPr>
          <w:noProof/>
        </w:rPr>
        <w:drawing>
          <wp:inline distT="0" distB="0" distL="0" distR="0">
            <wp:extent cx="4565396" cy="2286000"/>
            <wp:effectExtent l="19050" t="0" r="25654" b="0"/>
            <wp:docPr id="7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tbl>
      <w:tblPr>
        <w:tblW w:w="6975" w:type="dxa"/>
        <w:jc w:val="center"/>
        <w:tblInd w:w="108" w:type="dxa"/>
        <w:tblLook w:val="0000" w:firstRow="0" w:lastRow="0" w:firstColumn="0" w:lastColumn="0" w:noHBand="0" w:noVBand="0"/>
      </w:tblPr>
      <w:tblGrid>
        <w:gridCol w:w="6975"/>
      </w:tblGrid>
      <w:tr w:rsidR="00E72970" w:rsidRPr="00781B2B" w:rsidTr="00E72970">
        <w:trPr>
          <w:trHeight w:val="255"/>
          <w:jc w:val="center"/>
        </w:trPr>
        <w:tc>
          <w:tcPr>
            <w:tcW w:w="6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233B" w:rsidRDefault="008C233B" w:rsidP="00E72970"/>
          <w:p w:rsidR="00E72970" w:rsidRPr="00781B2B" w:rsidRDefault="00E72970" w:rsidP="00E72970">
            <w:r>
              <w:t>*2.5 mg/l line represents the winter standard</w:t>
            </w:r>
            <w:r w:rsidRPr="00781B2B">
              <w:t xml:space="preserve"> (</w:t>
            </w:r>
            <w:r>
              <w:t>November 1 – April 30</w:t>
            </w:r>
            <w:r w:rsidRPr="00781B2B">
              <w:t>)</w:t>
            </w:r>
          </w:p>
        </w:tc>
      </w:tr>
      <w:tr w:rsidR="00E72970" w:rsidRPr="00781B2B" w:rsidTr="00E72970">
        <w:trPr>
          <w:trHeight w:val="255"/>
          <w:jc w:val="center"/>
        </w:trPr>
        <w:tc>
          <w:tcPr>
            <w:tcW w:w="6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2970" w:rsidRPr="00781B2B" w:rsidRDefault="00E72970" w:rsidP="00E72970">
            <w:r>
              <w:t>*3.0 mg/l line represents the summer standard</w:t>
            </w:r>
            <w:r w:rsidR="00CC55BF">
              <w:t xml:space="preserve"> (May 1 – </w:t>
            </w:r>
            <w:r>
              <w:t>October 31</w:t>
            </w:r>
            <w:r w:rsidRPr="00781B2B">
              <w:t>)</w:t>
            </w:r>
          </w:p>
        </w:tc>
      </w:tr>
    </w:tbl>
    <w:p w:rsidR="00F72CF0" w:rsidRDefault="00F72CF0" w:rsidP="00F72CF0">
      <w:pPr>
        <w:jc w:val="center"/>
        <w:rPr>
          <w:b/>
          <w:i/>
          <w:sz w:val="36"/>
        </w:rPr>
      </w:pPr>
    </w:p>
    <w:p w:rsidR="00F72CF0" w:rsidRDefault="00F72CF0" w:rsidP="00F72CF0">
      <w:pPr>
        <w:jc w:val="center"/>
        <w:rPr>
          <w:b/>
          <w:i/>
          <w:sz w:val="36"/>
        </w:rPr>
      </w:pPr>
    </w:p>
    <w:p w:rsidR="00F72CF0" w:rsidRDefault="00F72CF0" w:rsidP="00F72CF0">
      <w:pPr>
        <w:jc w:val="center"/>
        <w:rPr>
          <w:b/>
          <w:i/>
          <w:sz w:val="36"/>
        </w:rPr>
      </w:pPr>
    </w:p>
    <w:p w:rsidR="00C260B3" w:rsidRPr="0003644D" w:rsidRDefault="00C260B3" w:rsidP="00F72CF0">
      <w:pPr>
        <w:jc w:val="center"/>
        <w:rPr>
          <w:b/>
          <w:i/>
          <w:sz w:val="36"/>
        </w:rPr>
      </w:pPr>
      <w:r w:rsidRPr="0003644D">
        <w:rPr>
          <w:b/>
          <w:i/>
          <w:sz w:val="36"/>
        </w:rPr>
        <w:lastRenderedPageBreak/>
        <w:t xml:space="preserve">Section </w:t>
      </w:r>
      <w:r w:rsidR="0003644D" w:rsidRPr="0003644D">
        <w:rPr>
          <w:b/>
          <w:i/>
          <w:sz w:val="36"/>
        </w:rPr>
        <w:t>4</w:t>
      </w:r>
      <w:r w:rsidRPr="0003644D">
        <w:rPr>
          <w:b/>
          <w:i/>
          <w:sz w:val="36"/>
        </w:rPr>
        <w:t>.0</w:t>
      </w:r>
      <w:r w:rsidR="001A651A">
        <w:rPr>
          <w:b/>
          <w:i/>
          <w:sz w:val="36"/>
        </w:rPr>
        <w:t>:</w:t>
      </w:r>
      <w:r w:rsidRPr="0003644D">
        <w:rPr>
          <w:b/>
          <w:i/>
          <w:sz w:val="36"/>
        </w:rPr>
        <w:t xml:space="preserve"> </w:t>
      </w:r>
      <w:r w:rsidR="00F727E2">
        <w:rPr>
          <w:b/>
          <w:i/>
          <w:sz w:val="36"/>
        </w:rPr>
        <w:t xml:space="preserve">Program </w:t>
      </w:r>
      <w:r w:rsidRPr="0003644D">
        <w:rPr>
          <w:b/>
          <w:i/>
          <w:sz w:val="36"/>
        </w:rPr>
        <w:t>Recommendations</w:t>
      </w:r>
    </w:p>
    <w:p w:rsidR="00C260B3" w:rsidRDefault="00764180">
      <w:pPr>
        <w:tabs>
          <w:tab w:val="num" w:pos="0"/>
        </w:tabs>
      </w:pPr>
      <w:r>
        <w:rPr>
          <w:noProof/>
          <w:sz w:val="20"/>
        </w:rPr>
        <w:pict>
          <v:line id="_x0000_s1043" style="position:absolute;z-index:251644416" from="1.5pt,4.05pt" to="415.5pt,4.05pt" strokeweight="1.5pt"/>
        </w:pict>
      </w:r>
    </w:p>
    <w:p w:rsidR="00B7100F" w:rsidRDefault="00E01068" w:rsidP="00974F81">
      <w:pPr>
        <w:numPr>
          <w:ilvl w:val="0"/>
          <w:numId w:val="3"/>
        </w:numPr>
        <w:tabs>
          <w:tab w:val="num" w:pos="720"/>
        </w:tabs>
        <w:ind w:left="0" w:firstLine="0"/>
      </w:pPr>
      <w:r>
        <w:rPr>
          <w:b/>
        </w:rPr>
        <w:t>Storm Drain Data:</w:t>
      </w:r>
      <w:r w:rsidR="00B7100F">
        <w:t xml:space="preserve"> </w:t>
      </w:r>
    </w:p>
    <w:p w:rsidR="00974F81" w:rsidRDefault="00974F81" w:rsidP="00B7100F">
      <w:pPr>
        <w:tabs>
          <w:tab w:val="num" w:pos="720"/>
        </w:tabs>
      </w:pPr>
      <w:r>
        <w:t>Additional funding is needed to incorporate the data into r</w:t>
      </w:r>
      <w:r w:rsidR="00B7100F">
        <w:t xml:space="preserve">egular reporting and analysis. </w:t>
      </w:r>
      <w:r>
        <w:t>Currently, data is reported annually</w:t>
      </w:r>
      <w:r w:rsidR="00EA4429">
        <w:t xml:space="preserve"> but an entire data analysis </w:t>
      </w:r>
      <w:r>
        <w:t xml:space="preserve">would allow for a better understanding of storm drain </w:t>
      </w:r>
      <w:r w:rsidR="00AB6E8A">
        <w:t xml:space="preserve">influence on </w:t>
      </w:r>
      <w:r>
        <w:t xml:space="preserve">water quality. </w:t>
      </w:r>
      <w:r w:rsidR="00140A91">
        <w:t>Longer reports are compiled every five years, but a statistical analysis similar to the one performed by Cadmus for the TMDL should be investigated to evaluate for program effectiveness.</w:t>
      </w:r>
    </w:p>
    <w:p w:rsidR="00F77D77" w:rsidRDefault="00F77D77" w:rsidP="00F77D77">
      <w:pPr>
        <w:tabs>
          <w:tab w:val="num" w:pos="720"/>
        </w:tabs>
      </w:pPr>
    </w:p>
    <w:p w:rsidR="00B7100F" w:rsidRDefault="00C260B3" w:rsidP="00C260B3">
      <w:pPr>
        <w:numPr>
          <w:ilvl w:val="0"/>
          <w:numId w:val="3"/>
        </w:numPr>
        <w:tabs>
          <w:tab w:val="num" w:pos="720"/>
        </w:tabs>
        <w:ind w:left="0" w:firstLine="0"/>
      </w:pPr>
      <w:r>
        <w:rPr>
          <w:b/>
        </w:rPr>
        <w:t>Additional Source Monitoring</w:t>
      </w:r>
      <w:r w:rsidR="00B7100F">
        <w:rPr>
          <w:b/>
        </w:rPr>
        <w:t>:</w:t>
      </w:r>
      <w:r w:rsidR="00B7100F">
        <w:t xml:space="preserve"> </w:t>
      </w:r>
    </w:p>
    <w:p w:rsidR="00C260B3" w:rsidRDefault="00C260B3" w:rsidP="00B7100F">
      <w:pPr>
        <w:tabs>
          <w:tab w:val="num" w:pos="720"/>
        </w:tabs>
      </w:pPr>
      <w:r>
        <w:t>RVCOG recommends that the DMAs identify and perform additional monitoring (or other field work)</w:t>
      </w:r>
      <w:r w:rsidR="00E01068">
        <w:t xml:space="preserve"> </w:t>
      </w:r>
      <w:r>
        <w:t>in their communities to help them identify and remove or reduce pollutant input</w:t>
      </w:r>
      <w:r w:rsidR="00AB6E8A">
        <w:t xml:space="preserve"> via storm drains</w:t>
      </w:r>
      <w:r>
        <w:t xml:space="preserve">. </w:t>
      </w:r>
    </w:p>
    <w:p w:rsidR="00F77D77" w:rsidRDefault="00F77D77" w:rsidP="00F77D77">
      <w:pPr>
        <w:tabs>
          <w:tab w:val="num" w:pos="720"/>
        </w:tabs>
      </w:pPr>
    </w:p>
    <w:p w:rsidR="00B7100F" w:rsidRDefault="00C260B3" w:rsidP="00C260B3">
      <w:pPr>
        <w:numPr>
          <w:ilvl w:val="0"/>
          <w:numId w:val="3"/>
        </w:numPr>
        <w:tabs>
          <w:tab w:val="num" w:pos="720"/>
        </w:tabs>
        <w:ind w:left="0" w:firstLine="0"/>
      </w:pPr>
      <w:r>
        <w:rPr>
          <w:b/>
          <w:bCs/>
        </w:rPr>
        <w:t>Illicit Discharge Detection (IDD) and Monitoring Program</w:t>
      </w:r>
      <w:r>
        <w:t xml:space="preserve">: </w:t>
      </w:r>
    </w:p>
    <w:p w:rsidR="00750FC4" w:rsidRDefault="00C260B3" w:rsidP="00E72970">
      <w:pPr>
        <w:tabs>
          <w:tab w:val="num" w:pos="720"/>
        </w:tabs>
      </w:pPr>
      <w:r>
        <w:t>The IDD monitoring program would include</w:t>
      </w:r>
      <w:r w:rsidR="00B7100F">
        <w:t xml:space="preserve"> the following:</w:t>
      </w:r>
      <w:r>
        <w:t xml:space="preserve"> visually inspecting all storm drain outfalls twice a year, periodic</w:t>
      </w:r>
      <w:r w:rsidR="00B7100F">
        <w:t>ally</w:t>
      </w:r>
      <w:r>
        <w:t xml:space="preserve"> testing </w:t>
      </w:r>
      <w:r w:rsidR="00B7100F">
        <w:t>the</w:t>
      </w:r>
      <w:r>
        <w:t xml:space="preserve"> drainage water quality including bacteria, mapping and </w:t>
      </w:r>
      <w:r w:rsidR="00B7100F">
        <w:t>identifying</w:t>
      </w:r>
      <w:r>
        <w:t xml:space="preserve"> all outfalls, and establishing a tracking procedure for illicit discharge.    </w:t>
      </w:r>
    </w:p>
    <w:p w:rsidR="005A69E8" w:rsidRDefault="005A69E8"/>
    <w:p w:rsidR="00F72CF0" w:rsidRDefault="00764180" w:rsidP="00F72CF0">
      <w:pPr>
        <w:jc w:val="center"/>
      </w:pPr>
      <w:r>
        <w:rPr>
          <w:i/>
          <w:iCs/>
          <w:noProof/>
          <w:sz w:val="20"/>
        </w:rPr>
        <w:pict>
          <v:shape id="_x0000_s1047" type="#_x0000_t202" style="position:absolute;left:0;text-align:left;margin-left:135pt;margin-top:259.35pt;width:166.5pt;height:27pt;z-index:251645440" filled="f" stroked="f">
            <v:textbox style="mso-next-textbox:#_x0000_s1047">
              <w:txbxContent>
                <w:p w:rsidR="00764180" w:rsidRPr="00AA6843" w:rsidRDefault="00764180" w:rsidP="00AA6843">
                  <w:pPr>
                    <w:pStyle w:val="Header"/>
                    <w:tabs>
                      <w:tab w:val="clear" w:pos="4320"/>
                      <w:tab w:val="clear" w:pos="8640"/>
                    </w:tabs>
                    <w:jc w:val="center"/>
                    <w:rPr>
                      <w:b/>
                      <w:color w:val="FFFFFF"/>
                    </w:rPr>
                  </w:pPr>
                  <w:r w:rsidRPr="00AA6843">
                    <w:rPr>
                      <w:b/>
                      <w:color w:val="FFFFFF"/>
                    </w:rPr>
                    <w:t xml:space="preserve">Ashland Creek </w:t>
                  </w:r>
                  <w:r>
                    <w:rPr>
                      <w:b/>
                      <w:color w:val="FFFFFF"/>
                    </w:rPr>
                    <w:t>Spring Flows</w:t>
                  </w:r>
                </w:p>
              </w:txbxContent>
            </v:textbox>
          </v:shape>
        </w:pict>
      </w:r>
      <w:r w:rsidR="00AA3F1D">
        <w:rPr>
          <w:noProof/>
        </w:rPr>
        <w:drawing>
          <wp:inline distT="0" distB="0" distL="0" distR="0" wp14:anchorId="5352CD88" wp14:editId="2AA3CE52">
            <wp:extent cx="4876800" cy="3657600"/>
            <wp:effectExtent l="19050" t="19050" r="19050" b="19050"/>
            <wp:docPr id="8" name="Picture 8" descr="Lithia Park people 5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ithia Park people 5-0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72CF0" w:rsidRDefault="00F72CF0" w:rsidP="00F72CF0">
      <w:pPr>
        <w:jc w:val="center"/>
      </w:pPr>
    </w:p>
    <w:p w:rsidR="00F72CF0" w:rsidRDefault="00F72CF0" w:rsidP="00F72CF0">
      <w:pPr>
        <w:jc w:val="center"/>
      </w:pPr>
    </w:p>
    <w:p w:rsidR="00F72CF0" w:rsidRDefault="00F72CF0" w:rsidP="00F72CF0">
      <w:pPr>
        <w:jc w:val="center"/>
      </w:pPr>
    </w:p>
    <w:p w:rsidR="001A651A" w:rsidRDefault="001A651A" w:rsidP="001A651A"/>
    <w:p w:rsidR="00C260B3" w:rsidRPr="00F72CF0" w:rsidRDefault="0003644D" w:rsidP="001A651A">
      <w:pPr>
        <w:jc w:val="center"/>
      </w:pPr>
      <w:r w:rsidRPr="0003644D">
        <w:rPr>
          <w:b/>
          <w:bCs/>
          <w:i/>
          <w:sz w:val="36"/>
        </w:rPr>
        <w:lastRenderedPageBreak/>
        <w:t>Section 5</w:t>
      </w:r>
      <w:r w:rsidR="00F72CF0">
        <w:rPr>
          <w:b/>
          <w:bCs/>
          <w:i/>
          <w:sz w:val="36"/>
        </w:rPr>
        <w:t>.0</w:t>
      </w:r>
      <w:r w:rsidR="001A651A">
        <w:rPr>
          <w:b/>
          <w:bCs/>
          <w:i/>
          <w:sz w:val="36"/>
        </w:rPr>
        <w:t>:</w:t>
      </w:r>
      <w:r w:rsidR="00F72CF0">
        <w:rPr>
          <w:b/>
          <w:bCs/>
          <w:i/>
          <w:sz w:val="36"/>
        </w:rPr>
        <w:t xml:space="preserve"> </w:t>
      </w:r>
      <w:r w:rsidR="00C260B3" w:rsidRPr="0003644D">
        <w:rPr>
          <w:b/>
          <w:bCs/>
          <w:i/>
          <w:sz w:val="36"/>
        </w:rPr>
        <w:t>References</w:t>
      </w:r>
    </w:p>
    <w:p w:rsidR="00C260B3" w:rsidRDefault="00764180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rPr>
          <w:noProof/>
          <w:sz w:val="20"/>
        </w:rPr>
        <w:pict>
          <v:line id="_x0000_s1051" style="position:absolute;z-index:251646464" from="0,6.3pt" to="423pt,6.3pt" strokeweight="1pt"/>
        </w:pict>
      </w:r>
    </w:p>
    <w:p w:rsidR="00B7100F" w:rsidRDefault="00B7100F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 xml:space="preserve">CSU. 2001. </w:t>
      </w:r>
      <w:r w:rsidR="00C260B3">
        <w:t xml:space="preserve">Data accessed from the web </w:t>
      </w:r>
    </w:p>
    <w:p w:rsidR="00C260B3" w:rsidRDefault="00C260B3" w:rsidP="00B7100F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/>
      </w:pPr>
      <w:r>
        <w:t>(</w:t>
      </w:r>
      <w:hyperlink r:id="rId30" w:history="1">
        <w:r>
          <w:rPr>
            <w:rStyle w:val="Hyperlink"/>
          </w:rPr>
          <w:t>http://www.grc.nasa.gov/WWW/K-12/fenlewis/Waterquality.html</w:t>
        </w:r>
      </w:hyperlink>
      <w:r>
        <w:t xml:space="preserve">). </w:t>
      </w:r>
      <w:smartTag w:uri="urn:schemas-microsoft-com:office:smarttags" w:element="PlaceName">
        <w:r>
          <w:t>Cuyahoga</w:t>
        </w:r>
      </w:smartTag>
      <w:r>
        <w:t xml:space="preserve"> </w:t>
      </w:r>
      <w:smartTag w:uri="urn:schemas-microsoft-com:office:smarttags" w:element="PlaceType">
        <w:r>
          <w:t>River</w:t>
        </w:r>
      </w:smartTag>
      <w:r>
        <w:t xml:space="preserve"> Water Quality Monitoring Program, </w:t>
      </w:r>
      <w:smartTag w:uri="urn:schemas-microsoft-com:office:smarttags" w:element="place">
        <w:smartTag w:uri="urn:schemas-microsoft-com:office:smarttags" w:element="PlaceName">
          <w:r>
            <w:t>Cleveland</w:t>
          </w:r>
        </w:smartTag>
        <w:r>
          <w:t xml:space="preserve"> </w:t>
        </w:r>
        <w:smartTag w:uri="urn:schemas-microsoft-com:office:smarttags" w:element="PlaceType">
          <w:r>
            <w:t>State</w:t>
          </w:r>
        </w:smartTag>
        <w:r>
          <w:t xml:space="preserve"> </w:t>
        </w:r>
        <w:smartTag w:uri="urn:schemas-microsoft-com:office:smarttags" w:element="PlaceType">
          <w:r>
            <w:t>University</w:t>
          </w:r>
        </w:smartTag>
      </w:smartTag>
      <w:r w:rsidR="00B7100F">
        <w:t xml:space="preserve">. </w:t>
      </w:r>
      <w:r>
        <w:t>Cleveland, OH.</w:t>
      </w:r>
    </w:p>
    <w:p w:rsidR="00C260B3" w:rsidRDefault="00C260B3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B7100F" w:rsidRDefault="00B7100F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 xml:space="preserve">EPA. 2002. </w:t>
      </w:r>
      <w:r w:rsidR="00C260B3">
        <w:t>Data accessed from the web (</w:t>
      </w:r>
      <w:hyperlink r:id="rId31" w:history="1">
        <w:r w:rsidR="00C260B3">
          <w:rPr>
            <w:rStyle w:val="Hyperlink"/>
          </w:rPr>
          <w:t>www.epa.gov</w:t>
        </w:r>
      </w:hyperlink>
      <w:r>
        <w:t xml:space="preserve">). </w:t>
      </w:r>
    </w:p>
    <w:p w:rsidR="00C260B3" w:rsidRDefault="00B7100F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ab/>
      </w:r>
      <w:r w:rsidR="00C260B3">
        <w:t>Environmental Protection Agency. Washington, D.C.</w:t>
      </w:r>
    </w:p>
    <w:p w:rsidR="00C260B3" w:rsidRDefault="00C260B3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F6549B" w:rsidRDefault="00B7100F" w:rsidP="00F6549B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 xml:space="preserve">Hem, John. 1987. </w:t>
      </w:r>
    </w:p>
    <w:p w:rsidR="00C260B3" w:rsidRDefault="00C260B3" w:rsidP="00F6549B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/>
      </w:pPr>
      <w:r>
        <w:rPr>
          <w:i/>
          <w:iCs/>
          <w:u w:val="single"/>
        </w:rPr>
        <w:t>Study and Interpretation of the Chemical Characteristics of Natural Water.</w:t>
      </w:r>
      <w:r w:rsidR="00B7100F">
        <w:t xml:space="preserve"> </w:t>
      </w:r>
      <w:r>
        <w:t>Un</w:t>
      </w:r>
      <w:r w:rsidR="00B7100F">
        <w:t xml:space="preserve">ited States Geological Survey. </w:t>
      </w:r>
      <w:r>
        <w:t>Washington. D.C.</w:t>
      </w:r>
    </w:p>
    <w:p w:rsidR="00C260B3" w:rsidRDefault="00C260B3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F6549B" w:rsidRDefault="00F6549B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 xml:space="preserve">Helsel, D.R., and Hirsch, R.M. 1992. </w:t>
      </w:r>
    </w:p>
    <w:p w:rsidR="00C260B3" w:rsidRDefault="00F6549B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ab/>
      </w:r>
      <w:r w:rsidR="00C260B3">
        <w:rPr>
          <w:i/>
          <w:iCs/>
          <w:u w:val="single"/>
        </w:rPr>
        <w:t>Statistical Methods in Water Resources.</w:t>
      </w:r>
      <w:r>
        <w:t xml:space="preserve"> </w:t>
      </w:r>
      <w:r w:rsidR="00C260B3">
        <w:t xml:space="preserve">Elsevier Publishing,. </w:t>
      </w:r>
      <w:smartTag w:uri="urn:schemas-microsoft-com:office:smarttags" w:element="place">
        <w:smartTag w:uri="urn:schemas-microsoft-com:office:smarttags" w:element="State">
          <w:r w:rsidR="00C260B3">
            <w:t>New York</w:t>
          </w:r>
        </w:smartTag>
      </w:smartTag>
      <w:r w:rsidR="00C260B3">
        <w:t>.</w:t>
      </w:r>
    </w:p>
    <w:p w:rsidR="00C260B3" w:rsidRDefault="00C260B3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C260B3" w:rsidRDefault="00F6549B" w:rsidP="00F6549B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 xml:space="preserve">KWWP. 2001. </w:t>
      </w:r>
      <w:r w:rsidR="00C260B3">
        <w:t xml:space="preserve">Data accessed from the </w:t>
      </w:r>
      <w:r>
        <w:t>web</w:t>
      </w:r>
    </w:p>
    <w:p w:rsidR="00F6549B" w:rsidRDefault="00F6549B" w:rsidP="00F6549B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/>
      </w:pPr>
      <w:r w:rsidRPr="00F6549B">
        <w:t>(http://water.nr.state.ky.us/ww/ramp/rmdo2.htm.)</w:t>
      </w:r>
      <w:r>
        <w:t xml:space="preserve">  </w:t>
      </w:r>
      <w:smartTag w:uri="urn:schemas-microsoft-com:office:smarttags" w:element="place">
        <w:smartTag w:uri="urn:schemas-microsoft-com:office:smarttags" w:element="State">
          <w:r>
            <w:t>Kentucky</w:t>
          </w:r>
        </w:smartTag>
      </w:smartTag>
      <w:r>
        <w:t xml:space="preserve"> Water Watch Project. </w:t>
      </w:r>
      <w:smartTag w:uri="urn:schemas-microsoft-com:office:smarttags" w:element="place">
        <w:smartTag w:uri="urn:schemas-microsoft-com:office:smarttags" w:element="City">
          <w:r>
            <w:t>Frankfurt</w:t>
          </w:r>
        </w:smartTag>
        <w:r>
          <w:t xml:space="preserve">, </w:t>
        </w:r>
        <w:smartTag w:uri="urn:schemas-microsoft-com:office:smarttags" w:element="State">
          <w:r>
            <w:t>KY.</w:t>
          </w:r>
        </w:smartTag>
      </w:smartTag>
    </w:p>
    <w:p w:rsidR="00C260B3" w:rsidRDefault="00C260B3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C260B3" w:rsidRDefault="00C260B3" w:rsidP="00F6549B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>Mitche</w:t>
      </w:r>
      <w:r w:rsidR="00F6549B">
        <w:t>ll, Mark., and Stapp, William. 1990.</w:t>
      </w:r>
    </w:p>
    <w:p w:rsidR="00F6549B" w:rsidRDefault="00F6549B" w:rsidP="00F6549B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/>
      </w:pPr>
      <w:r>
        <w:rPr>
          <w:i/>
          <w:iCs/>
          <w:u w:val="single"/>
        </w:rPr>
        <w:t>Field Manual for Water Quality Monitoring:  An Environmental Education Program for Schools.</w:t>
      </w:r>
      <w:r>
        <w:t xml:space="preserve"> Thomson-Shore Printers. Dexter, Michigan.</w:t>
      </w:r>
    </w:p>
    <w:p w:rsidR="00C260B3" w:rsidRDefault="00C260B3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C260B3" w:rsidRDefault="00AC46C1" w:rsidP="00F6549B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>DEQ</w:t>
      </w:r>
      <w:r w:rsidR="00F6549B">
        <w:t>. 2002.</w:t>
      </w:r>
    </w:p>
    <w:p w:rsidR="00F6549B" w:rsidRDefault="00F6549B" w:rsidP="00F6549B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ab/>
      </w:r>
      <w:r>
        <w:rPr>
          <w:i/>
          <w:iCs/>
          <w:u w:val="single"/>
        </w:rPr>
        <w:t>Oregon’s Draft 2002 303(d) List.</w:t>
      </w:r>
      <w:r>
        <w:t xml:space="preserve"> Oregon Department of Environmental Quality. </w:t>
      </w:r>
    </w:p>
    <w:p w:rsidR="00C260B3" w:rsidRDefault="00C260B3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C260B3" w:rsidRDefault="00AC46C1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>DEQ</w:t>
      </w:r>
      <w:r w:rsidR="00F6549B">
        <w:t>. 2001.</w:t>
      </w:r>
    </w:p>
    <w:p w:rsidR="00F6549B" w:rsidRDefault="00F6549B" w:rsidP="00F6549B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/>
      </w:pPr>
      <w:r>
        <w:rPr>
          <w:i/>
          <w:iCs/>
          <w:u w:val="single"/>
        </w:rPr>
        <w:t>Oregon Water Quality Index Summary Report Water Years 1992-2001.</w:t>
      </w:r>
      <w:r>
        <w:t xml:space="preserve">  Curtis Cude, Oregon Department of Environmental Quality.</w:t>
      </w:r>
    </w:p>
    <w:p w:rsidR="00C260B3" w:rsidRDefault="00C260B3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C260B3" w:rsidRDefault="00F6549B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>Olson, Lori. 2000.</w:t>
      </w:r>
    </w:p>
    <w:p w:rsidR="00F6549B" w:rsidRDefault="00F6549B" w:rsidP="00F6549B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/>
      </w:pPr>
      <w:r>
        <w:rPr>
          <w:i/>
          <w:iCs/>
          <w:u w:val="single"/>
        </w:rPr>
        <w:t>Summary of Bear Creek Water Quality Data.</w:t>
      </w:r>
      <w:r>
        <w:t xml:space="preserve"> Southern Oregon University. Ashland, OR.  </w:t>
      </w:r>
    </w:p>
    <w:p w:rsidR="00F6549B" w:rsidRDefault="00F6549B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C260B3" w:rsidRDefault="00F6549B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>OWEB. 1999.</w:t>
      </w:r>
    </w:p>
    <w:p w:rsidR="00F6549B" w:rsidRDefault="00F6549B" w:rsidP="00F6549B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/>
      </w:pPr>
      <w:r>
        <w:rPr>
          <w:i/>
          <w:iCs/>
          <w:u w:val="single"/>
        </w:rPr>
        <w:t>Oregon Watershed Assessment Manual.</w:t>
      </w:r>
      <w:r>
        <w:t xml:space="preserve"> Oregon Watershed Enhancement Board. Salem, OR.</w:t>
      </w:r>
    </w:p>
    <w:p w:rsidR="00F6549B" w:rsidRDefault="00F6549B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C260B3" w:rsidRDefault="00F6549B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>RVCOG, 1998.</w:t>
      </w:r>
    </w:p>
    <w:p w:rsidR="007654DB" w:rsidRDefault="00F6549B" w:rsidP="00F6549B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/>
      </w:pPr>
      <w:r>
        <w:rPr>
          <w:i/>
          <w:iCs/>
          <w:u w:val="single"/>
        </w:rPr>
        <w:t>Bear Creek Basin Non-Point Source Pollution Water Quality Testing Program and TMDL Sampling Project: Quality Control-Quality Assurance Plan.</w:t>
      </w:r>
      <w:r>
        <w:t xml:space="preserve">  Central Point, OR.</w:t>
      </w:r>
    </w:p>
    <w:p w:rsidR="007654DB" w:rsidRDefault="00F6549B" w:rsidP="00F6549B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lastRenderedPageBreak/>
        <w:t>RVCOG, 2001.</w:t>
      </w:r>
    </w:p>
    <w:p w:rsidR="00F6549B" w:rsidRDefault="00F6549B" w:rsidP="00F6549B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/>
      </w:pPr>
      <w:r>
        <w:t xml:space="preserve">Quinby, Caitlin, and Stabach, Greg. </w:t>
      </w:r>
      <w:r>
        <w:rPr>
          <w:i/>
          <w:iCs/>
          <w:u w:val="single"/>
        </w:rPr>
        <w:t>Data Inventory and Analysis Procedures Manual.</w:t>
      </w:r>
      <w:r>
        <w:t xml:space="preserve"> RVCOG. Central Point, OR.</w:t>
      </w:r>
    </w:p>
    <w:p w:rsidR="00F6549B" w:rsidRDefault="00F6549B" w:rsidP="00F6549B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</w:p>
    <w:p w:rsidR="00F6549B" w:rsidRDefault="00C260B3" w:rsidP="00F6549B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Sawyer, C. N. and P. L. McCarty. 1967.</w:t>
      </w:r>
    </w:p>
    <w:p w:rsidR="00F6549B" w:rsidRDefault="00F6549B" w:rsidP="00F6549B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i/>
          <w:iCs/>
          <w:u w:val="single"/>
        </w:rPr>
        <w:t>Chemistry for Sanitary Engineers. 2nd Ed.</w:t>
      </w:r>
      <w:r>
        <w:rPr>
          <w:rFonts w:ascii="Times New Roman" w:hAnsi="Times New Roman" w:cs="Times New Roman"/>
        </w:rPr>
        <w:t xml:space="preserve"> McGraw-hill Book Co. N.Y.</w:t>
      </w:r>
    </w:p>
    <w:p w:rsidR="00F6549B" w:rsidRDefault="00F6549B" w:rsidP="00F6549B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</w:p>
    <w:p w:rsidR="00C260B3" w:rsidRDefault="00C260B3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F6549B" w:rsidRDefault="00F6549B" w:rsidP="00350EB9">
      <w:pPr>
        <w:rPr>
          <w:b/>
          <w:bCs/>
          <w:i/>
          <w:sz w:val="36"/>
        </w:rPr>
      </w:pPr>
    </w:p>
    <w:p w:rsidR="00F6549B" w:rsidRDefault="00F6549B" w:rsidP="00350EB9">
      <w:pPr>
        <w:rPr>
          <w:b/>
          <w:bCs/>
          <w:i/>
          <w:sz w:val="36"/>
        </w:rPr>
      </w:pPr>
    </w:p>
    <w:p w:rsidR="00F6549B" w:rsidRDefault="00F6549B" w:rsidP="00350EB9">
      <w:pPr>
        <w:rPr>
          <w:b/>
          <w:bCs/>
          <w:i/>
          <w:sz w:val="36"/>
        </w:rPr>
      </w:pPr>
    </w:p>
    <w:p w:rsidR="00F6549B" w:rsidRDefault="00F6549B" w:rsidP="00350EB9">
      <w:pPr>
        <w:rPr>
          <w:b/>
          <w:bCs/>
          <w:i/>
          <w:sz w:val="36"/>
        </w:rPr>
      </w:pPr>
    </w:p>
    <w:p w:rsidR="00F6549B" w:rsidRDefault="00F6549B" w:rsidP="00350EB9">
      <w:pPr>
        <w:rPr>
          <w:b/>
          <w:bCs/>
          <w:i/>
          <w:sz w:val="36"/>
        </w:rPr>
      </w:pPr>
    </w:p>
    <w:p w:rsidR="00F6549B" w:rsidRDefault="00F6549B" w:rsidP="00350EB9">
      <w:pPr>
        <w:rPr>
          <w:b/>
          <w:bCs/>
          <w:i/>
          <w:sz w:val="36"/>
        </w:rPr>
      </w:pPr>
    </w:p>
    <w:p w:rsidR="00F6549B" w:rsidRDefault="00F6549B" w:rsidP="00350EB9">
      <w:pPr>
        <w:rPr>
          <w:b/>
          <w:bCs/>
          <w:i/>
          <w:sz w:val="36"/>
        </w:rPr>
      </w:pPr>
    </w:p>
    <w:p w:rsidR="00F6549B" w:rsidRDefault="00F6549B" w:rsidP="00350EB9">
      <w:pPr>
        <w:rPr>
          <w:b/>
          <w:bCs/>
          <w:i/>
          <w:sz w:val="36"/>
        </w:rPr>
      </w:pPr>
    </w:p>
    <w:p w:rsidR="00F6549B" w:rsidRDefault="00F6549B" w:rsidP="00350EB9">
      <w:pPr>
        <w:rPr>
          <w:b/>
          <w:bCs/>
          <w:i/>
          <w:sz w:val="36"/>
        </w:rPr>
      </w:pPr>
    </w:p>
    <w:p w:rsidR="00F6549B" w:rsidRDefault="00F6549B" w:rsidP="00350EB9">
      <w:pPr>
        <w:rPr>
          <w:b/>
          <w:bCs/>
          <w:i/>
          <w:sz w:val="36"/>
        </w:rPr>
      </w:pPr>
    </w:p>
    <w:p w:rsidR="00F6549B" w:rsidRDefault="00F6549B" w:rsidP="00350EB9">
      <w:pPr>
        <w:rPr>
          <w:b/>
          <w:bCs/>
          <w:i/>
          <w:sz w:val="36"/>
        </w:rPr>
      </w:pPr>
    </w:p>
    <w:p w:rsidR="00F6549B" w:rsidRDefault="00F6549B" w:rsidP="00350EB9">
      <w:pPr>
        <w:rPr>
          <w:b/>
          <w:bCs/>
          <w:i/>
          <w:sz w:val="36"/>
        </w:rPr>
      </w:pPr>
    </w:p>
    <w:p w:rsidR="00F6549B" w:rsidRDefault="00F6549B" w:rsidP="00350EB9">
      <w:pPr>
        <w:rPr>
          <w:b/>
          <w:bCs/>
          <w:i/>
          <w:sz w:val="36"/>
        </w:rPr>
      </w:pPr>
    </w:p>
    <w:p w:rsidR="00F6549B" w:rsidRDefault="00F6549B" w:rsidP="00350EB9">
      <w:pPr>
        <w:rPr>
          <w:b/>
          <w:bCs/>
          <w:i/>
          <w:sz w:val="36"/>
        </w:rPr>
      </w:pPr>
    </w:p>
    <w:p w:rsidR="00F6549B" w:rsidRDefault="00F6549B" w:rsidP="00350EB9">
      <w:pPr>
        <w:rPr>
          <w:b/>
          <w:bCs/>
          <w:i/>
          <w:sz w:val="36"/>
        </w:rPr>
      </w:pPr>
    </w:p>
    <w:p w:rsidR="00F6549B" w:rsidRDefault="00F6549B" w:rsidP="00350EB9">
      <w:pPr>
        <w:rPr>
          <w:b/>
          <w:bCs/>
          <w:i/>
          <w:sz w:val="36"/>
        </w:rPr>
      </w:pPr>
    </w:p>
    <w:p w:rsidR="00F6549B" w:rsidRDefault="00F6549B" w:rsidP="00350EB9">
      <w:pPr>
        <w:rPr>
          <w:b/>
          <w:bCs/>
          <w:i/>
          <w:sz w:val="36"/>
        </w:rPr>
      </w:pPr>
    </w:p>
    <w:p w:rsidR="00F6549B" w:rsidRDefault="00F6549B" w:rsidP="00350EB9">
      <w:pPr>
        <w:rPr>
          <w:b/>
          <w:bCs/>
          <w:i/>
          <w:sz w:val="36"/>
        </w:rPr>
      </w:pPr>
    </w:p>
    <w:p w:rsidR="00F6549B" w:rsidRDefault="00F6549B" w:rsidP="00350EB9">
      <w:pPr>
        <w:rPr>
          <w:b/>
          <w:bCs/>
          <w:i/>
          <w:sz w:val="36"/>
        </w:rPr>
      </w:pPr>
    </w:p>
    <w:p w:rsidR="00F6549B" w:rsidRDefault="00F6549B" w:rsidP="00350EB9">
      <w:pPr>
        <w:rPr>
          <w:b/>
          <w:bCs/>
          <w:i/>
          <w:sz w:val="36"/>
        </w:rPr>
      </w:pPr>
    </w:p>
    <w:p w:rsidR="00F6549B" w:rsidRDefault="00F6549B" w:rsidP="00350EB9">
      <w:pPr>
        <w:rPr>
          <w:b/>
          <w:bCs/>
          <w:i/>
          <w:sz w:val="36"/>
        </w:rPr>
      </w:pPr>
    </w:p>
    <w:p w:rsidR="00F6549B" w:rsidRDefault="00F6549B" w:rsidP="00350EB9">
      <w:pPr>
        <w:rPr>
          <w:b/>
          <w:bCs/>
          <w:i/>
          <w:sz w:val="36"/>
        </w:rPr>
      </w:pPr>
    </w:p>
    <w:p w:rsidR="00F6549B" w:rsidRDefault="00F6549B" w:rsidP="00350EB9">
      <w:pPr>
        <w:rPr>
          <w:b/>
          <w:bCs/>
          <w:i/>
          <w:sz w:val="36"/>
        </w:rPr>
      </w:pPr>
    </w:p>
    <w:p w:rsidR="00F6549B" w:rsidRDefault="00F6549B" w:rsidP="00350EB9">
      <w:pPr>
        <w:rPr>
          <w:b/>
          <w:bCs/>
          <w:i/>
          <w:sz w:val="36"/>
        </w:rPr>
      </w:pPr>
    </w:p>
    <w:p w:rsidR="00F6549B" w:rsidRDefault="00F6549B" w:rsidP="00350EB9">
      <w:pPr>
        <w:rPr>
          <w:b/>
          <w:bCs/>
          <w:i/>
          <w:sz w:val="36"/>
        </w:rPr>
      </w:pPr>
    </w:p>
    <w:p w:rsidR="00350EB9" w:rsidRPr="0003644D" w:rsidRDefault="00F72CF0" w:rsidP="00996108">
      <w:pPr>
        <w:jc w:val="center"/>
        <w:rPr>
          <w:b/>
          <w:bCs/>
          <w:i/>
          <w:sz w:val="36"/>
        </w:rPr>
      </w:pPr>
      <w:r>
        <w:rPr>
          <w:b/>
          <w:bCs/>
          <w:i/>
          <w:sz w:val="36"/>
        </w:rPr>
        <w:lastRenderedPageBreak/>
        <w:t xml:space="preserve">Appendix A: </w:t>
      </w:r>
      <w:r w:rsidR="00350EB9">
        <w:rPr>
          <w:b/>
          <w:bCs/>
          <w:i/>
          <w:sz w:val="36"/>
        </w:rPr>
        <w:t>Monitoring Locations and Descriptions</w:t>
      </w:r>
    </w:p>
    <w:p w:rsidR="00350EB9" w:rsidRDefault="00764180" w:rsidP="00350EB9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rPr>
          <w:noProof/>
          <w:sz w:val="20"/>
        </w:rPr>
        <w:pict>
          <v:line id="_x0000_s1144" style="position:absolute;z-index:251656704" from="0,6.3pt" to="423pt,6.3pt" strokeweight="1pt"/>
        </w:pict>
      </w:r>
    </w:p>
    <w:p w:rsidR="00D63A44" w:rsidRDefault="00AA3F1D" w:rsidP="00D63A44">
      <w:pPr>
        <w:pStyle w:val="BodyText2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5CA2A92" wp14:editId="17D00CFE">
            <wp:extent cx="2628900" cy="1962150"/>
            <wp:effectExtent l="19050" t="19050" r="19050" b="19050"/>
            <wp:docPr id="9" name="Picture 9" descr="DCP0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CP0159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2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63A44">
        <w:rPr>
          <w:color w:val="000000"/>
        </w:rPr>
        <w:t xml:space="preserve">  </w:t>
      </w:r>
      <w:r w:rsidR="00F72CF0">
        <w:rPr>
          <w:color w:val="000000"/>
        </w:rPr>
        <w:t xml:space="preserve">      </w:t>
      </w:r>
      <w:r w:rsidR="00F72CF0" w:rsidRPr="00246F6C">
        <w:rPr>
          <w:noProof/>
        </w:rPr>
        <w:drawing>
          <wp:inline distT="0" distB="0" distL="0" distR="0" wp14:anchorId="4FF59141" wp14:editId="1AD25A42">
            <wp:extent cx="2468880" cy="3291840"/>
            <wp:effectExtent l="19050" t="19050" r="7620" b="3810"/>
            <wp:docPr id="25" name="Picture 12" descr="Stormdrain wagner creek tal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tormdrain wagner creek talent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2918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63A44" w:rsidRDefault="00D63A44" w:rsidP="00F72CF0">
      <w:r>
        <w:t xml:space="preserve">Mountain </w:t>
      </w:r>
      <w:r w:rsidR="00246F6C">
        <w:t>Ave., Ashland</w:t>
      </w:r>
      <w:r>
        <w:tab/>
      </w:r>
      <w:r>
        <w:tab/>
      </w:r>
      <w:r w:rsidR="00F72CF0">
        <w:tab/>
        <w:t xml:space="preserve">      </w:t>
      </w:r>
      <w:r w:rsidR="00764180">
        <w:rPr>
          <w:noProof/>
          <w:sz w:val="20"/>
        </w:rPr>
        <w:pict>
          <v:line id="_x0000_s1145" style="position:absolute;flip:x y;z-index:251657728;mso-wrap-edited:f;mso-position-horizontal-relative:text;mso-position-vertical-relative:text" from="130.7pt,138.95pt" to="157.7pt,147.95pt" strokecolor="white" strokeweight="1.5pt">
            <v:stroke endarrow="block"/>
            <w10:wrap side="right"/>
          </v:line>
        </w:pict>
      </w:r>
      <w:r w:rsidR="00764180">
        <w:rPr>
          <w:noProof/>
          <w:sz w:val="20"/>
        </w:rPr>
        <w:pict>
          <v:shape id="_x0000_s1146" type="#_x0000_t202" style="position:absolute;margin-left:111.25pt;margin-top:150.7pt;width:90pt;height:27pt;z-index:251658752;mso-wrap-edited:f;mso-position-horizontal-relative:text;mso-position-vertical-relative:text" wrapcoords="-164 0 -164 21600 21764 21600 21764 0 -164 0" filled="f" stroked="f" strokecolor="white">
            <v:textbox>
              <w:txbxContent>
                <w:p w:rsidR="00764180" w:rsidRDefault="00764180" w:rsidP="00D63A44">
                  <w:pPr>
                    <w:rPr>
                      <w:color w:val="FFFFFF"/>
                    </w:rPr>
                  </w:pPr>
                  <w:r>
                    <w:rPr>
                      <w:color w:val="FFFFFF"/>
                    </w:rPr>
                    <w:t>Storm Drain</w:t>
                  </w:r>
                </w:p>
              </w:txbxContent>
            </v:textbox>
            <w10:wrap side="right"/>
          </v:shape>
        </w:pict>
      </w:r>
      <w:r>
        <w:t>Wagner Creek at Talent Avenue, Talent</w:t>
      </w:r>
    </w:p>
    <w:p w:rsidR="00D63A44" w:rsidRDefault="00D63A44" w:rsidP="00D63A44"/>
    <w:p w:rsidR="00D63A44" w:rsidRDefault="00764180" w:rsidP="00D63A44">
      <w:r>
        <w:rPr>
          <w:noProof/>
          <w:sz w:val="20"/>
        </w:rPr>
        <w:pict>
          <v:line id="_x0000_s1147" style="position:absolute;flip:x y;z-index:251659776;mso-wrap-edited:f" from="333pt,180pt" to="369pt,3in" strokecolor="white" strokeweight="1.5pt">
            <v:stroke endarrow="block" endarrowwidth="wide" endarrowlength="short"/>
            <w10:wrap side="right"/>
          </v:line>
        </w:pict>
      </w:r>
      <w:r>
        <w:rPr>
          <w:noProof/>
          <w:sz w:val="20"/>
        </w:rPr>
        <w:pict>
          <v:shape id="_x0000_s1148" type="#_x0000_t202" style="position:absolute;margin-left:333pt;margin-top:3in;width:90pt;height:27pt;z-index:251660800;mso-wrap-edited:f" wrapcoords="-164 0 -164 21600 21764 21600 21764 0 -164 0" filled="f" stroked="f" strokecolor="white">
            <v:textbox style="mso-next-textbox:#_x0000_s1148">
              <w:txbxContent>
                <w:p w:rsidR="00764180" w:rsidRDefault="00764180" w:rsidP="00D63A44">
                  <w:pPr>
                    <w:rPr>
                      <w:color w:val="FFFFFF"/>
                    </w:rPr>
                  </w:pPr>
                  <w:r>
                    <w:rPr>
                      <w:color w:val="FFFFFF"/>
                    </w:rPr>
                    <w:t>Storm Drain</w:t>
                  </w:r>
                </w:p>
              </w:txbxContent>
            </v:textbox>
            <w10:wrap side="right"/>
          </v:shape>
        </w:pict>
      </w:r>
      <w:r w:rsidR="00AA3F1D">
        <w:rPr>
          <w:noProof/>
        </w:rPr>
        <w:drawing>
          <wp:inline distT="0" distB="0" distL="0" distR="0">
            <wp:extent cx="2468880" cy="3304501"/>
            <wp:effectExtent l="19050" t="19050" r="7620" b="0"/>
            <wp:docPr id="13" name="Picture 13" descr="site # 5 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ite # 5 d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30450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5A69E8">
        <w:t xml:space="preserve"> </w:t>
      </w:r>
      <w:r w:rsidR="00F72CF0">
        <w:t xml:space="preserve"> </w:t>
      </w:r>
      <w:r w:rsidR="007654DB">
        <w:t xml:space="preserve"> </w:t>
      </w:r>
      <w:r w:rsidR="00F72CF0">
        <w:t xml:space="preserve">      </w:t>
      </w:r>
      <w:r w:rsidR="00AA3F1D">
        <w:rPr>
          <w:noProof/>
        </w:rPr>
        <w:drawing>
          <wp:inline distT="0" distB="0" distL="0" distR="0">
            <wp:extent cx="2615430" cy="1965960"/>
            <wp:effectExtent l="19050" t="19050" r="0" b="0"/>
            <wp:docPr id="14" name="Picture 14" descr="Site # 6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ite # 6 c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430" cy="19659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63A44" w:rsidRDefault="00D63A44" w:rsidP="00D63A44">
      <w:r>
        <w:t>Unde</w:t>
      </w:r>
      <w:r w:rsidR="005A69E8">
        <w:t>r bridge near Wal-Mart, Talent</w:t>
      </w:r>
      <w:r w:rsidR="005A69E8">
        <w:tab/>
        <w:t xml:space="preserve">        </w:t>
      </w:r>
      <w:r w:rsidR="00F72CF0">
        <w:t xml:space="preserve">       </w:t>
      </w:r>
      <w:r>
        <w:t>Highway 99 at Oak Street, Phoenix</w:t>
      </w:r>
      <w:r>
        <w:tab/>
      </w:r>
    </w:p>
    <w:p w:rsidR="00D63A44" w:rsidRDefault="00D63A44" w:rsidP="00D63A44"/>
    <w:p w:rsidR="00D63A44" w:rsidRDefault="00D63A44" w:rsidP="00D63A44"/>
    <w:p w:rsidR="00D63A44" w:rsidRDefault="00D63A44" w:rsidP="00D63A44"/>
    <w:p w:rsidR="00D63A44" w:rsidRDefault="00D63A44" w:rsidP="00D63A44">
      <w:r>
        <w:lastRenderedPageBreak/>
        <w:tab/>
      </w:r>
    </w:p>
    <w:p w:rsidR="00D63A44" w:rsidRDefault="00764180" w:rsidP="00D63A44">
      <w:r>
        <w:rPr>
          <w:noProof/>
        </w:rPr>
        <w:pict>
          <v:line id="_x0000_s1149" style="position:absolute;flip:x y;z-index:251661824;mso-wrap-edited:f" from="5in,200.25pt" to="5in,218.25pt" strokecolor="white" strokeweight="1.5pt">
            <v:stroke endarrow="block"/>
            <w10:wrap side="right"/>
          </v:line>
        </w:pict>
      </w:r>
      <w:r>
        <w:rPr>
          <w:noProof/>
        </w:rPr>
        <w:pict>
          <v:shape id="_x0000_s1150" type="#_x0000_t202" style="position:absolute;margin-left:315pt;margin-top:218.25pt;width:90pt;height:27pt;z-index:251662848;mso-wrap-edited:f" wrapcoords="-164 0 -164 21600 21764 21600 21764 0 -164 0" filled="f" stroked="f" strokecolor="white">
            <v:textbox style="mso-next-textbox:#_x0000_s1150">
              <w:txbxContent>
                <w:p w:rsidR="00764180" w:rsidRDefault="00764180" w:rsidP="00D63A44">
                  <w:pPr>
                    <w:rPr>
                      <w:color w:val="FFFFFF"/>
                    </w:rPr>
                  </w:pPr>
                  <w:r>
                    <w:rPr>
                      <w:color w:val="FFFFFF"/>
                    </w:rPr>
                    <w:t>Storm Drain</w:t>
                  </w:r>
                </w:p>
              </w:txbxContent>
            </v:textbox>
            <w10:wrap side="right"/>
          </v:shape>
        </w:pict>
      </w:r>
      <w:r w:rsidR="00AA3F1D">
        <w:rPr>
          <w:noProof/>
        </w:rPr>
        <w:drawing>
          <wp:inline distT="0" distB="0" distL="0" distR="0">
            <wp:extent cx="2468880" cy="3285510"/>
            <wp:effectExtent l="19050" t="19050" r="7620" b="0"/>
            <wp:docPr id="15" name="Picture 15" descr="Phoenix3 09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enix3 09110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28551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5A69E8">
        <w:t xml:space="preserve">  </w:t>
      </w:r>
    </w:p>
    <w:p w:rsidR="00D63A44" w:rsidRDefault="00D63A44" w:rsidP="008C233B">
      <w:r>
        <w:t>Highway 99 at 4</w:t>
      </w:r>
      <w:r>
        <w:rPr>
          <w:vertAlign w:val="superscript"/>
        </w:rPr>
        <w:t>th</w:t>
      </w:r>
      <w:r>
        <w:t xml:space="preserve"> Street, Phoenix</w:t>
      </w:r>
      <w:r w:rsidR="005A69E8">
        <w:t xml:space="preserve"> </w:t>
      </w:r>
      <w:r w:rsidR="005A69E8">
        <w:tab/>
        <w:t xml:space="preserve">        </w:t>
      </w:r>
      <w:r>
        <w:tab/>
      </w:r>
    </w:p>
    <w:p w:rsidR="00D63A44" w:rsidRDefault="00D63A44" w:rsidP="00D63A44"/>
    <w:p w:rsidR="00F72CF0" w:rsidRDefault="00F72CF0" w:rsidP="00D63A44"/>
    <w:p w:rsidR="00F72CF0" w:rsidRDefault="00F72CF0" w:rsidP="00D63A44"/>
    <w:p w:rsidR="00D63A44" w:rsidRDefault="00AA3F1D" w:rsidP="00D63A44">
      <w:r>
        <w:rPr>
          <w:noProof/>
        </w:rPr>
        <w:drawing>
          <wp:inline distT="0" distB="0" distL="0" distR="0">
            <wp:extent cx="2468880" cy="3328416"/>
            <wp:effectExtent l="19050" t="19050" r="7620" b="5715"/>
            <wp:docPr id="17" name="Picture 17" descr="Bear Cr 9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ear Cr 9th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32841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63A44">
        <w:tab/>
      </w:r>
      <w:r w:rsidR="00F72CF0">
        <w:t xml:space="preserve">      </w:t>
      </w:r>
      <w:r>
        <w:rPr>
          <w:noProof/>
        </w:rPr>
        <w:drawing>
          <wp:inline distT="0" distB="0" distL="0" distR="0">
            <wp:extent cx="2468880" cy="3329247"/>
            <wp:effectExtent l="19050" t="19050" r="7620" b="5080"/>
            <wp:docPr id="18" name="Picture 18" descr="stormdrain sit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tormdrain sit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32924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63A44" w:rsidRDefault="00D63A44" w:rsidP="00840DA3">
      <w:r>
        <w:t>10</w:t>
      </w:r>
      <w:r>
        <w:rPr>
          <w:vertAlign w:val="superscript"/>
        </w:rPr>
        <w:t>th</w:t>
      </w:r>
      <w:r>
        <w:t xml:space="preserve"> </w:t>
      </w:r>
      <w:r w:rsidR="008C233B">
        <w:t>(9</w:t>
      </w:r>
      <w:r w:rsidR="008C233B" w:rsidRPr="008C233B">
        <w:rPr>
          <w:vertAlign w:val="superscript"/>
        </w:rPr>
        <w:t>th</w:t>
      </w:r>
      <w:r w:rsidR="008C233B">
        <w:t xml:space="preserve">) </w:t>
      </w:r>
      <w:r>
        <w:t>Street over bridge, Medford</w:t>
      </w:r>
      <w:r>
        <w:tab/>
      </w:r>
      <w:r w:rsidR="005A69E8">
        <w:tab/>
      </w:r>
      <w:r w:rsidR="00F72CF0">
        <w:t xml:space="preserve">      </w:t>
      </w:r>
      <w:r>
        <w:t>Riverside and Walnut Street, Medford</w:t>
      </w:r>
    </w:p>
    <w:p w:rsidR="00D63A44" w:rsidRDefault="00D63A44" w:rsidP="00D63A44"/>
    <w:p w:rsidR="00D63A44" w:rsidRDefault="00D63A44" w:rsidP="00D63A44"/>
    <w:p w:rsidR="00D63A44" w:rsidRDefault="00D63A44" w:rsidP="00D63A44"/>
    <w:p w:rsidR="00D63A44" w:rsidRDefault="00AA3F1D" w:rsidP="00D63A44">
      <w:r>
        <w:rPr>
          <w:noProof/>
        </w:rPr>
        <w:drawing>
          <wp:inline distT="0" distB="0" distL="0" distR="0">
            <wp:extent cx="2468880" cy="3385358"/>
            <wp:effectExtent l="19050" t="19050" r="7620" b="5715"/>
            <wp:docPr id="19" name="Picture 19" descr="McAndrews Boxculv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cAndrews Boxculvert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38535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63A44">
        <w:tab/>
      </w:r>
      <w:r w:rsidR="00F72CF0">
        <w:t xml:space="preserve">      </w:t>
      </w:r>
      <w:r>
        <w:rPr>
          <w:noProof/>
        </w:rPr>
        <w:drawing>
          <wp:inline distT="0" distB="0" distL="0" distR="0">
            <wp:extent cx="2467364" cy="3383280"/>
            <wp:effectExtent l="19050" t="19050" r="9525" b="7620"/>
            <wp:docPr id="20" name="Picture 20" descr="Jacksonville 09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acksonville 09110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364" cy="33832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63A44" w:rsidRDefault="00D63A44" w:rsidP="00D63A44">
      <w:r>
        <w:t>Royal and McAndrews</w:t>
      </w:r>
      <w:r w:rsidR="008C233B">
        <w:t>, Medford</w:t>
      </w:r>
      <w:r>
        <w:tab/>
      </w:r>
      <w:r w:rsidR="00840DA3">
        <w:tab/>
      </w:r>
      <w:r w:rsidR="00F72CF0">
        <w:t xml:space="preserve">      </w:t>
      </w:r>
      <w:r>
        <w:t>4</w:t>
      </w:r>
      <w:r>
        <w:rPr>
          <w:vertAlign w:val="superscript"/>
        </w:rPr>
        <w:t>th</w:t>
      </w:r>
      <w:r>
        <w:t xml:space="preserve"> and Pine, Jacksonville</w:t>
      </w:r>
    </w:p>
    <w:p w:rsidR="00F72CF0" w:rsidRDefault="00F72CF0" w:rsidP="00D63A44"/>
    <w:p w:rsidR="00F72CF0" w:rsidRDefault="00F72CF0" w:rsidP="00D63A44"/>
    <w:p w:rsidR="00D63A44" w:rsidRDefault="00D63A44" w:rsidP="00D63A44"/>
    <w:p w:rsidR="00D63A44" w:rsidRDefault="00AA3F1D" w:rsidP="00840DA3">
      <w:r>
        <w:rPr>
          <w:noProof/>
        </w:rPr>
        <w:drawing>
          <wp:inline distT="0" distB="0" distL="0" distR="0">
            <wp:extent cx="2468880" cy="3261640"/>
            <wp:effectExtent l="19050" t="19050" r="7620" b="0"/>
            <wp:docPr id="21" name="Picture 21" descr="new culvert jacksonv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ew culvert jacksonvill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2616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840DA3">
        <w:rPr>
          <w:noProof/>
        </w:rPr>
        <w:t xml:space="preserve">         </w:t>
      </w:r>
      <w:r w:rsidR="00840DA3">
        <w:rPr>
          <w:noProof/>
        </w:rPr>
        <w:drawing>
          <wp:inline distT="0" distB="0" distL="0" distR="0" wp14:anchorId="6732686A" wp14:editId="13DC9EF3">
            <wp:extent cx="2609850" cy="1962150"/>
            <wp:effectExtent l="19050" t="19050" r="19050" b="19050"/>
            <wp:docPr id="22" name="Picture 22" descr="DCP0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CP0160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62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63A44" w:rsidRDefault="00D63A44" w:rsidP="008C233B">
      <w:r>
        <w:t>Blackstone Alley, Jacksonville</w:t>
      </w:r>
      <w:r w:rsidR="00764180">
        <w:rPr>
          <w:noProof/>
        </w:rPr>
        <w:pict>
          <v:shape id="_x0000_s1272" type="#_x0000_t202" style="position:absolute;margin-left:45pt;margin-top:42.25pt;width:90pt;height:18pt;z-index:251670016;mso-position-horizontal-relative:text;mso-position-vertical-relative:text" filled="f" stroked="f" strokecolor="white">
            <v:textbox style="mso-next-textbox:#_x0000_s1272">
              <w:txbxContent>
                <w:p w:rsidR="00764180" w:rsidRPr="003945B5" w:rsidRDefault="00764180">
                  <w:pPr>
                    <w:rPr>
                      <w:color w:val="FFFFFF"/>
                    </w:rPr>
                  </w:pPr>
                  <w:r w:rsidRPr="003945B5">
                    <w:rPr>
                      <w:color w:val="FFFFFF"/>
                    </w:rPr>
                    <w:t>Mingus Creek</w:t>
                  </w:r>
                </w:p>
              </w:txbxContent>
            </v:textbox>
          </v:shape>
        </w:pict>
      </w:r>
      <w:r w:rsidR="00764180">
        <w:rPr>
          <w:noProof/>
        </w:rPr>
        <w:pict>
          <v:line id="_x0000_s1271" style="position:absolute;z-index:251668992;mso-position-horizontal-relative:text;mso-position-vertical-relative:text" from="108pt,60.25pt" to="135pt,78.25pt" strokecolor="white" strokeweight="1pt">
            <v:stroke endarrow="block" endarrowwidth="wide" endarrowlength="short"/>
          </v:line>
        </w:pict>
      </w:r>
      <w:r w:rsidR="00840DA3">
        <w:tab/>
      </w:r>
      <w:r w:rsidR="00840DA3">
        <w:tab/>
        <w:t xml:space="preserve">  </w:t>
      </w:r>
      <w:r w:rsidR="00F72CF0">
        <w:t xml:space="preserve"> </w:t>
      </w:r>
      <w:r w:rsidR="004E1FB8">
        <w:t>Mingus Creek</w:t>
      </w:r>
      <w:r w:rsidR="008C233B">
        <w:t xml:space="preserve"> near Expo Ponds, </w:t>
      </w:r>
      <w:r w:rsidR="00840DA3">
        <w:t>CP</w:t>
      </w:r>
    </w:p>
    <w:p w:rsidR="00F72CF0" w:rsidRDefault="00F72CF0" w:rsidP="00F72CF0">
      <w:pPr>
        <w:rPr>
          <w:b/>
          <w:bCs/>
          <w:i/>
          <w:sz w:val="36"/>
        </w:rPr>
      </w:pPr>
    </w:p>
    <w:p w:rsidR="00305D86" w:rsidRPr="0003644D" w:rsidRDefault="00305D86" w:rsidP="00F72CF0">
      <w:pPr>
        <w:jc w:val="center"/>
        <w:rPr>
          <w:b/>
          <w:bCs/>
          <w:i/>
          <w:sz w:val="36"/>
        </w:rPr>
      </w:pPr>
      <w:r>
        <w:rPr>
          <w:b/>
          <w:bCs/>
          <w:i/>
          <w:sz w:val="36"/>
        </w:rPr>
        <w:lastRenderedPageBreak/>
        <w:t xml:space="preserve">Appendix </w:t>
      </w:r>
      <w:r w:rsidR="00E01E61">
        <w:rPr>
          <w:b/>
          <w:bCs/>
          <w:i/>
          <w:sz w:val="36"/>
        </w:rPr>
        <w:t>B</w:t>
      </w:r>
      <w:r w:rsidR="00350EB9">
        <w:rPr>
          <w:b/>
          <w:bCs/>
          <w:i/>
          <w:sz w:val="36"/>
        </w:rPr>
        <w:t>:</w:t>
      </w:r>
      <w:r w:rsidR="00D411E2">
        <w:rPr>
          <w:b/>
          <w:bCs/>
          <w:i/>
          <w:sz w:val="36"/>
        </w:rPr>
        <w:t xml:space="preserve"> </w:t>
      </w:r>
      <w:r w:rsidR="00D82F37">
        <w:rPr>
          <w:b/>
          <w:bCs/>
          <w:i/>
          <w:sz w:val="36"/>
        </w:rPr>
        <w:t>Data Summary by Monitoring Run</w:t>
      </w:r>
    </w:p>
    <w:p w:rsidR="00B6475A" w:rsidRDefault="00764180" w:rsidP="008C233B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rPr>
          <w:noProof/>
          <w:sz w:val="20"/>
        </w:rPr>
        <w:pict>
          <v:line id="_x0000_s1143" style="position:absolute;z-index:251655680" from="0,6.3pt" to="423pt,6.3pt" strokeweight="1pt"/>
        </w:pict>
      </w:r>
    </w:p>
    <w:p w:rsidR="00B6475A" w:rsidRPr="004A6515" w:rsidRDefault="00B6475A" w:rsidP="00B6475A">
      <w:pPr>
        <w:jc w:val="center"/>
        <w:rPr>
          <w:b/>
          <w:bCs/>
          <w:i/>
        </w:rPr>
      </w:pPr>
      <w:r>
        <w:rPr>
          <w:b/>
          <w:bCs/>
          <w:i/>
        </w:rPr>
        <w:t xml:space="preserve">Table </w:t>
      </w:r>
      <w:r w:rsidR="00E01E61">
        <w:rPr>
          <w:b/>
          <w:bCs/>
          <w:i/>
        </w:rPr>
        <w:t>B</w:t>
      </w:r>
      <w:r w:rsidR="00305D86">
        <w:rPr>
          <w:b/>
          <w:bCs/>
          <w:i/>
        </w:rPr>
        <w:t>-1</w:t>
      </w:r>
      <w:r>
        <w:rPr>
          <w:b/>
          <w:bCs/>
          <w:i/>
        </w:rPr>
        <w:t xml:space="preserve">: </w:t>
      </w:r>
      <w:r w:rsidRPr="004A6515">
        <w:rPr>
          <w:b/>
          <w:bCs/>
          <w:i/>
        </w:rPr>
        <w:t>Dry Weather</w:t>
      </w:r>
      <w:r>
        <w:rPr>
          <w:b/>
          <w:bCs/>
          <w:i/>
        </w:rPr>
        <w:t xml:space="preserve"> All Sites</w:t>
      </w:r>
      <w:r w:rsidRPr="004A6515">
        <w:rPr>
          <w:b/>
          <w:bCs/>
          <w:i/>
        </w:rPr>
        <w:t xml:space="preserve">: </w:t>
      </w:r>
      <w:r w:rsidR="00D411E2">
        <w:rPr>
          <w:b/>
          <w:bCs/>
          <w:i/>
        </w:rPr>
        <w:t>August</w:t>
      </w:r>
      <w:r w:rsidRPr="004A6515">
        <w:rPr>
          <w:b/>
          <w:bCs/>
          <w:i/>
        </w:rPr>
        <w:t xml:space="preserve"> </w:t>
      </w:r>
      <w:r w:rsidR="00D411E2">
        <w:rPr>
          <w:b/>
          <w:bCs/>
          <w:i/>
        </w:rPr>
        <w:t>2013 – May 2018</w:t>
      </w:r>
    </w:p>
    <w:tbl>
      <w:tblPr>
        <w:tblpPr w:leftFromText="180" w:rightFromText="180" w:vertAnchor="text" w:horzAnchor="margin" w:tblpXSpec="center" w:tblpY="146"/>
        <w:tblW w:w="9895" w:type="dxa"/>
        <w:tblLook w:val="0000" w:firstRow="0" w:lastRow="0" w:firstColumn="0" w:lastColumn="0" w:noHBand="0" w:noVBand="0"/>
      </w:tblPr>
      <w:tblGrid>
        <w:gridCol w:w="1070"/>
        <w:gridCol w:w="1097"/>
        <w:gridCol w:w="1470"/>
        <w:gridCol w:w="1084"/>
        <w:gridCol w:w="1470"/>
        <w:gridCol w:w="1404"/>
        <w:gridCol w:w="896"/>
        <w:gridCol w:w="1404"/>
      </w:tblGrid>
      <w:tr w:rsidR="00BC385A" w:rsidRPr="004A6515" w:rsidTr="00305CEA">
        <w:trPr>
          <w:trHeight w:val="540"/>
        </w:trPr>
        <w:tc>
          <w:tcPr>
            <w:tcW w:w="107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BC385A" w:rsidRPr="004A6515" w:rsidRDefault="00BC385A" w:rsidP="00BC385A">
            <w:pPr>
              <w:jc w:val="center"/>
              <w:rPr>
                <w:b/>
                <w:bCs/>
              </w:rPr>
            </w:pPr>
            <w:r w:rsidRPr="004A6515">
              <w:rPr>
                <w:b/>
                <w:bCs/>
              </w:rPr>
              <w:t> </w:t>
            </w:r>
          </w:p>
        </w:tc>
        <w:tc>
          <w:tcPr>
            <w:tcW w:w="109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BC385A" w:rsidRPr="00E1207A" w:rsidRDefault="00BC385A" w:rsidP="00BC385A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Temp (Celsius)</w:t>
            </w:r>
          </w:p>
        </w:tc>
        <w:tc>
          <w:tcPr>
            <w:tcW w:w="147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BC385A" w:rsidRPr="00E1207A" w:rsidRDefault="00BC385A" w:rsidP="00BC385A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Conductivity</w:t>
            </w:r>
          </w:p>
        </w:tc>
        <w:tc>
          <w:tcPr>
            <w:tcW w:w="1084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BC385A" w:rsidRPr="00E1207A" w:rsidRDefault="00BC385A" w:rsidP="00BC385A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pH</w:t>
            </w:r>
          </w:p>
        </w:tc>
        <w:tc>
          <w:tcPr>
            <w:tcW w:w="147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BC385A" w:rsidRPr="00E1207A" w:rsidRDefault="00BC385A" w:rsidP="00BC385A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E. coli (MPN)</w:t>
            </w:r>
          </w:p>
        </w:tc>
        <w:tc>
          <w:tcPr>
            <w:tcW w:w="1404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BC385A" w:rsidRPr="00E1207A" w:rsidRDefault="00BC385A" w:rsidP="00BC385A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Phosphorus (mg/L)</w:t>
            </w:r>
          </w:p>
        </w:tc>
        <w:tc>
          <w:tcPr>
            <w:tcW w:w="896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BC385A" w:rsidRPr="00E1207A" w:rsidRDefault="00BC385A" w:rsidP="00BC385A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BOD (mg/L)</w:t>
            </w:r>
          </w:p>
        </w:tc>
        <w:tc>
          <w:tcPr>
            <w:tcW w:w="140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C0C0C0"/>
            <w:vAlign w:val="bottom"/>
          </w:tcPr>
          <w:p w:rsidR="00BC385A" w:rsidRPr="00E1207A" w:rsidRDefault="00BC385A" w:rsidP="00BC385A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Turbidity (ntus)</w:t>
            </w:r>
          </w:p>
        </w:tc>
      </w:tr>
      <w:tr w:rsidR="00D82F37" w:rsidRPr="004A6515" w:rsidTr="00305CEA">
        <w:trPr>
          <w:trHeight w:val="255"/>
        </w:trPr>
        <w:tc>
          <w:tcPr>
            <w:tcW w:w="107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C8" w:rsidRPr="004A6515" w:rsidRDefault="00D82F37" w:rsidP="009B6315">
            <w:pPr>
              <w:rPr>
                <w:b/>
                <w:bCs/>
              </w:rPr>
            </w:pPr>
            <w:r>
              <w:rPr>
                <w:b/>
                <w:bCs/>
              </w:rPr>
              <w:t>Mean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C8" w:rsidRPr="004A6515" w:rsidRDefault="00BC385A" w:rsidP="009B6315">
            <w:pPr>
              <w:jc w:val="center"/>
            </w:pPr>
            <w:r>
              <w:t>18.0</w:t>
            </w:r>
            <w:r w:rsidR="00E650A2">
              <w:t>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C8" w:rsidRPr="004A6515" w:rsidRDefault="00C37F69" w:rsidP="009B6315">
            <w:pPr>
              <w:jc w:val="center"/>
            </w:pPr>
            <w:r>
              <w:t>402.9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C8" w:rsidRPr="004A6515" w:rsidRDefault="00C37F69" w:rsidP="009B6315">
            <w:pPr>
              <w:jc w:val="center"/>
            </w:pPr>
            <w:r>
              <w:t>7.88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C8" w:rsidRPr="004A6515" w:rsidRDefault="00E650A2" w:rsidP="009B6315">
            <w:pPr>
              <w:jc w:val="center"/>
            </w:pPr>
            <w:r>
              <w:t>769.3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C8" w:rsidRPr="004A6515" w:rsidRDefault="00E650A2" w:rsidP="009B6315">
            <w:pPr>
              <w:jc w:val="center"/>
            </w:pPr>
            <w:r>
              <w:t>0.23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C8" w:rsidRPr="004A6515" w:rsidRDefault="00E650A2" w:rsidP="009B6315">
            <w:pPr>
              <w:jc w:val="center"/>
            </w:pPr>
            <w:r>
              <w:t>2.83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294BC8" w:rsidRPr="004A6515" w:rsidRDefault="00E650A2" w:rsidP="009B6315">
            <w:pPr>
              <w:jc w:val="center"/>
            </w:pPr>
            <w:r>
              <w:t>7.24</w:t>
            </w:r>
          </w:p>
        </w:tc>
      </w:tr>
      <w:tr w:rsidR="00D82F37" w:rsidRPr="004A6515" w:rsidTr="00305CEA">
        <w:trPr>
          <w:trHeight w:val="255"/>
        </w:trPr>
        <w:tc>
          <w:tcPr>
            <w:tcW w:w="107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C8" w:rsidRPr="004A6515" w:rsidRDefault="00D82F37" w:rsidP="009B6315">
            <w:pPr>
              <w:rPr>
                <w:b/>
                <w:bCs/>
              </w:rPr>
            </w:pPr>
            <w:r>
              <w:rPr>
                <w:b/>
                <w:bCs/>
              </w:rPr>
              <w:t>Median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C8" w:rsidRPr="004A6515" w:rsidRDefault="00E650A2" w:rsidP="009B6315">
            <w:pPr>
              <w:jc w:val="center"/>
            </w:pPr>
            <w:r>
              <w:t>17.95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C8" w:rsidRPr="004A6515" w:rsidRDefault="00C37F69" w:rsidP="009B6315">
            <w:pPr>
              <w:jc w:val="center"/>
            </w:pPr>
            <w:r>
              <w:t>413.9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C8" w:rsidRPr="004A6515" w:rsidRDefault="00C37F69" w:rsidP="009B6315">
            <w:pPr>
              <w:jc w:val="center"/>
            </w:pPr>
            <w:r>
              <w:t>7.87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C8" w:rsidRPr="004A6515" w:rsidRDefault="00E650A2" w:rsidP="009B6315">
            <w:pPr>
              <w:jc w:val="center"/>
            </w:pPr>
            <w:r>
              <w:t>547.5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C8" w:rsidRPr="004A6515" w:rsidRDefault="00E650A2" w:rsidP="009B6315">
            <w:pPr>
              <w:jc w:val="center"/>
            </w:pPr>
            <w:r>
              <w:t>0.18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C8" w:rsidRPr="004A6515" w:rsidRDefault="00E650A2" w:rsidP="009B6315">
            <w:pPr>
              <w:jc w:val="center"/>
            </w:pPr>
            <w:r>
              <w:t>3.06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294BC8" w:rsidRPr="004A6515" w:rsidRDefault="00E650A2" w:rsidP="009B6315">
            <w:pPr>
              <w:jc w:val="center"/>
            </w:pPr>
            <w:r>
              <w:t>3.35</w:t>
            </w:r>
          </w:p>
        </w:tc>
      </w:tr>
      <w:tr w:rsidR="00D82F37" w:rsidRPr="004A6515" w:rsidTr="00305CEA">
        <w:trPr>
          <w:trHeight w:val="255"/>
        </w:trPr>
        <w:tc>
          <w:tcPr>
            <w:tcW w:w="107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C8" w:rsidRPr="004A6515" w:rsidRDefault="00D82F37" w:rsidP="009B6315">
            <w:pPr>
              <w:rPr>
                <w:b/>
                <w:bCs/>
              </w:rPr>
            </w:pPr>
            <w:r>
              <w:rPr>
                <w:b/>
                <w:bCs/>
              </w:rPr>
              <w:t>Max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C8" w:rsidRPr="004A6515" w:rsidRDefault="00BC385A" w:rsidP="009B6315">
            <w:pPr>
              <w:jc w:val="center"/>
            </w:pPr>
            <w:r>
              <w:t>22.6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C8" w:rsidRPr="004A6515" w:rsidRDefault="00C37F69" w:rsidP="009B6315">
            <w:pPr>
              <w:jc w:val="center"/>
            </w:pPr>
            <w:r>
              <w:t>641.0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C8" w:rsidRPr="004A6515" w:rsidRDefault="00C37F69" w:rsidP="009B6315">
            <w:pPr>
              <w:jc w:val="center"/>
            </w:pPr>
            <w:r>
              <w:t>8.47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C8" w:rsidRPr="004A6515" w:rsidRDefault="00E650A2" w:rsidP="009B6315">
            <w:pPr>
              <w:jc w:val="center"/>
            </w:pPr>
            <w:r>
              <w:t>2419.2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C8" w:rsidRPr="004A6515" w:rsidRDefault="00E650A2" w:rsidP="009B6315">
            <w:pPr>
              <w:jc w:val="center"/>
            </w:pPr>
            <w:r>
              <w:t>1.05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C8" w:rsidRPr="004A6515" w:rsidRDefault="00E650A2" w:rsidP="009B6315">
            <w:pPr>
              <w:jc w:val="center"/>
            </w:pPr>
            <w:r>
              <w:t>5.66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294BC8" w:rsidRPr="004A6515" w:rsidRDefault="00E650A2" w:rsidP="009B6315">
            <w:pPr>
              <w:jc w:val="center"/>
            </w:pPr>
            <w:r>
              <w:t>38.1</w:t>
            </w:r>
          </w:p>
        </w:tc>
      </w:tr>
      <w:tr w:rsidR="00D82F37" w:rsidRPr="004A6515" w:rsidTr="00305CEA">
        <w:trPr>
          <w:trHeight w:val="255"/>
        </w:trPr>
        <w:tc>
          <w:tcPr>
            <w:tcW w:w="107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C8" w:rsidRPr="004A6515" w:rsidRDefault="00D82F37" w:rsidP="009B6315">
            <w:pPr>
              <w:rPr>
                <w:b/>
                <w:bCs/>
              </w:rPr>
            </w:pPr>
            <w:r>
              <w:rPr>
                <w:b/>
                <w:bCs/>
              </w:rPr>
              <w:t>Min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C8" w:rsidRPr="004A6515" w:rsidRDefault="00BC385A" w:rsidP="009B6315">
            <w:pPr>
              <w:jc w:val="center"/>
            </w:pPr>
            <w:r>
              <w:t>12.9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C8" w:rsidRPr="004A6515" w:rsidRDefault="00C37F69" w:rsidP="009B6315">
            <w:pPr>
              <w:jc w:val="center"/>
            </w:pPr>
            <w:r>
              <w:t>109.0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C8" w:rsidRPr="004A6515" w:rsidRDefault="00C37F69" w:rsidP="009B6315">
            <w:pPr>
              <w:jc w:val="center"/>
            </w:pPr>
            <w:r>
              <w:t>6.92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C8" w:rsidRPr="004A6515" w:rsidRDefault="00E650A2" w:rsidP="009B6315">
            <w:pPr>
              <w:jc w:val="center"/>
            </w:pPr>
            <w:r>
              <w:t>0.0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C8" w:rsidRPr="004A6515" w:rsidRDefault="00E650A2" w:rsidP="009B6315">
            <w:pPr>
              <w:jc w:val="center"/>
            </w:pPr>
            <w:r>
              <w:t>0.075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C8" w:rsidRPr="004A6515" w:rsidRDefault="00E650A2" w:rsidP="009B6315">
            <w:pPr>
              <w:jc w:val="center"/>
            </w:pPr>
            <w:r>
              <w:t>0.42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294BC8" w:rsidRPr="004A6515" w:rsidRDefault="00E650A2" w:rsidP="009B6315">
            <w:pPr>
              <w:jc w:val="center"/>
            </w:pPr>
            <w:r>
              <w:t>0.8</w:t>
            </w:r>
          </w:p>
        </w:tc>
      </w:tr>
      <w:tr w:rsidR="00D82F37" w:rsidRPr="004A6515" w:rsidTr="00305CEA">
        <w:trPr>
          <w:trHeight w:val="270"/>
        </w:trPr>
        <w:tc>
          <w:tcPr>
            <w:tcW w:w="107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C8" w:rsidRPr="004A6515" w:rsidRDefault="00D82F37" w:rsidP="009B6315">
            <w:pPr>
              <w:rPr>
                <w:b/>
                <w:bCs/>
              </w:rPr>
            </w:pPr>
            <w:r>
              <w:rPr>
                <w:b/>
                <w:bCs/>
              </w:rPr>
              <w:t>Range</w:t>
            </w:r>
          </w:p>
        </w:tc>
        <w:tc>
          <w:tcPr>
            <w:tcW w:w="109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C8" w:rsidRPr="004A6515" w:rsidRDefault="00305CEA" w:rsidP="009B6315">
            <w:pPr>
              <w:jc w:val="center"/>
            </w:pPr>
            <w:r>
              <w:t>9.7</w:t>
            </w:r>
          </w:p>
        </w:tc>
        <w:tc>
          <w:tcPr>
            <w:tcW w:w="147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C8" w:rsidRPr="004A6515" w:rsidRDefault="00C37F69" w:rsidP="009B6315">
            <w:pPr>
              <w:jc w:val="center"/>
            </w:pPr>
            <w:r>
              <w:t>532.0</w:t>
            </w:r>
          </w:p>
        </w:tc>
        <w:tc>
          <w:tcPr>
            <w:tcW w:w="108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C8" w:rsidRPr="004A6515" w:rsidRDefault="00C37F69" w:rsidP="009B6315">
            <w:pPr>
              <w:jc w:val="center"/>
            </w:pPr>
            <w:r>
              <w:t>1.55</w:t>
            </w:r>
          </w:p>
        </w:tc>
        <w:tc>
          <w:tcPr>
            <w:tcW w:w="147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C8" w:rsidRPr="004A6515" w:rsidRDefault="00E650A2" w:rsidP="009B6315">
            <w:pPr>
              <w:jc w:val="center"/>
            </w:pPr>
            <w:r>
              <w:t>2419.2</w:t>
            </w:r>
          </w:p>
        </w:tc>
        <w:tc>
          <w:tcPr>
            <w:tcW w:w="140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C8" w:rsidRPr="004A6515" w:rsidRDefault="00E650A2" w:rsidP="009B6315">
            <w:pPr>
              <w:jc w:val="center"/>
            </w:pPr>
            <w:r>
              <w:t>0.975</w:t>
            </w:r>
          </w:p>
        </w:tc>
        <w:tc>
          <w:tcPr>
            <w:tcW w:w="89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4BC8" w:rsidRPr="004A6515" w:rsidRDefault="00E650A2" w:rsidP="009B6315">
            <w:pPr>
              <w:jc w:val="center"/>
            </w:pPr>
            <w:r>
              <w:t>5.24</w:t>
            </w:r>
          </w:p>
        </w:tc>
        <w:tc>
          <w:tcPr>
            <w:tcW w:w="140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294BC8" w:rsidRPr="004A6515" w:rsidRDefault="00E650A2" w:rsidP="009B6315">
            <w:pPr>
              <w:jc w:val="center"/>
            </w:pPr>
            <w:r>
              <w:t>37.3</w:t>
            </w:r>
          </w:p>
        </w:tc>
      </w:tr>
    </w:tbl>
    <w:p w:rsidR="00294BC8" w:rsidRDefault="00294BC8" w:rsidP="00B6475A"/>
    <w:p w:rsidR="00B6475A" w:rsidRPr="00D82F37" w:rsidRDefault="00B6475A" w:rsidP="00D82F37">
      <w:pPr>
        <w:jc w:val="center"/>
        <w:rPr>
          <w:b/>
          <w:bCs/>
          <w:i/>
        </w:rPr>
      </w:pPr>
      <w:r w:rsidRPr="00B86D1C">
        <w:rPr>
          <w:b/>
          <w:bCs/>
          <w:i/>
        </w:rPr>
        <w:t xml:space="preserve">Table </w:t>
      </w:r>
      <w:r w:rsidR="00E01E61">
        <w:rPr>
          <w:b/>
          <w:bCs/>
          <w:i/>
        </w:rPr>
        <w:t>B</w:t>
      </w:r>
      <w:r w:rsidR="00305D86">
        <w:rPr>
          <w:b/>
          <w:bCs/>
          <w:i/>
        </w:rPr>
        <w:t>-2:</w:t>
      </w:r>
      <w:r w:rsidRPr="00B86D1C">
        <w:rPr>
          <w:b/>
          <w:bCs/>
          <w:i/>
        </w:rPr>
        <w:t xml:space="preserve"> First Flush</w:t>
      </w:r>
      <w:r>
        <w:rPr>
          <w:b/>
          <w:bCs/>
          <w:i/>
        </w:rPr>
        <w:t xml:space="preserve"> All Sites</w:t>
      </w:r>
      <w:r w:rsidR="00E01E61">
        <w:rPr>
          <w:b/>
          <w:bCs/>
          <w:i/>
        </w:rPr>
        <w:t xml:space="preserve">: </w:t>
      </w:r>
      <w:r w:rsidR="00D411E2">
        <w:rPr>
          <w:b/>
          <w:bCs/>
          <w:i/>
        </w:rPr>
        <w:t>August 2013 – May 2018</w:t>
      </w:r>
    </w:p>
    <w:tbl>
      <w:tblPr>
        <w:tblpPr w:leftFromText="180" w:rightFromText="180" w:vertAnchor="text" w:horzAnchor="margin" w:tblpXSpec="center" w:tblpY="146"/>
        <w:tblW w:w="9802" w:type="dxa"/>
        <w:tblLook w:val="0000" w:firstRow="0" w:lastRow="0" w:firstColumn="0" w:lastColumn="0" w:noHBand="0" w:noVBand="0"/>
      </w:tblPr>
      <w:tblGrid>
        <w:gridCol w:w="1070"/>
        <w:gridCol w:w="1097"/>
        <w:gridCol w:w="1470"/>
        <w:gridCol w:w="1084"/>
        <w:gridCol w:w="1389"/>
        <w:gridCol w:w="1404"/>
        <w:gridCol w:w="896"/>
        <w:gridCol w:w="1392"/>
      </w:tblGrid>
      <w:tr w:rsidR="00D82F37" w:rsidRPr="004A6515" w:rsidTr="00305CEA">
        <w:trPr>
          <w:trHeight w:val="540"/>
        </w:trPr>
        <w:tc>
          <w:tcPr>
            <w:tcW w:w="107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D82F37" w:rsidRPr="004A6515" w:rsidRDefault="00D82F37" w:rsidP="00104F12">
            <w:pPr>
              <w:jc w:val="center"/>
              <w:rPr>
                <w:b/>
                <w:bCs/>
              </w:rPr>
            </w:pPr>
            <w:r w:rsidRPr="004A6515">
              <w:rPr>
                <w:b/>
                <w:bCs/>
              </w:rPr>
              <w:t> </w:t>
            </w:r>
          </w:p>
        </w:tc>
        <w:tc>
          <w:tcPr>
            <w:tcW w:w="109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D82F37" w:rsidRPr="00E1207A" w:rsidRDefault="00D82F37" w:rsidP="00104F12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Temp (Celsius)</w:t>
            </w:r>
          </w:p>
        </w:tc>
        <w:tc>
          <w:tcPr>
            <w:tcW w:w="147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D82F37" w:rsidRPr="00E1207A" w:rsidRDefault="00BC385A" w:rsidP="00104F12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Conductivity</w:t>
            </w:r>
          </w:p>
        </w:tc>
        <w:tc>
          <w:tcPr>
            <w:tcW w:w="1084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D82F37" w:rsidRPr="00E1207A" w:rsidRDefault="00BC385A" w:rsidP="00104F12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pH</w:t>
            </w:r>
          </w:p>
        </w:tc>
        <w:tc>
          <w:tcPr>
            <w:tcW w:w="1389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D82F37" w:rsidRPr="00E1207A" w:rsidRDefault="00BC385A" w:rsidP="00104F12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E. coli (MPN)</w:t>
            </w:r>
          </w:p>
        </w:tc>
        <w:tc>
          <w:tcPr>
            <w:tcW w:w="1404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D82F37" w:rsidRPr="00E1207A" w:rsidRDefault="00BC385A" w:rsidP="00104F12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Phosphorus (mg/L)</w:t>
            </w:r>
          </w:p>
        </w:tc>
        <w:tc>
          <w:tcPr>
            <w:tcW w:w="896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D82F37" w:rsidRPr="00E1207A" w:rsidRDefault="00BC385A" w:rsidP="00BC385A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BOD (mg/L)</w:t>
            </w:r>
          </w:p>
        </w:tc>
        <w:tc>
          <w:tcPr>
            <w:tcW w:w="1392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C0C0C0"/>
            <w:vAlign w:val="bottom"/>
          </w:tcPr>
          <w:p w:rsidR="00D82F37" w:rsidRPr="00E1207A" w:rsidRDefault="00BC385A" w:rsidP="00104F12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Turbidity (ntus)</w:t>
            </w:r>
          </w:p>
        </w:tc>
      </w:tr>
      <w:tr w:rsidR="00D82F37" w:rsidRPr="004A6515" w:rsidTr="00305CEA">
        <w:trPr>
          <w:trHeight w:val="255"/>
        </w:trPr>
        <w:tc>
          <w:tcPr>
            <w:tcW w:w="107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D82F37" w:rsidP="00104F12">
            <w:pPr>
              <w:rPr>
                <w:b/>
                <w:bCs/>
              </w:rPr>
            </w:pPr>
            <w:r>
              <w:rPr>
                <w:b/>
                <w:bCs/>
              </w:rPr>
              <w:t>Mean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D347CA" w:rsidRDefault="00D347CA" w:rsidP="00104F12">
            <w:pPr>
              <w:jc w:val="center"/>
            </w:pPr>
            <w:r>
              <w:t>12.6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764180" w:rsidP="00104F12">
            <w:pPr>
              <w:jc w:val="center"/>
            </w:pPr>
            <w:r>
              <w:t>298.3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764180" w:rsidP="00104F12">
            <w:pPr>
              <w:jc w:val="center"/>
            </w:pPr>
            <w:r>
              <w:t>7.62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D347CA" w:rsidP="00104F12">
            <w:pPr>
              <w:jc w:val="center"/>
            </w:pPr>
            <w:r>
              <w:t>1408.0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93616E" w:rsidP="00104F12">
            <w:pPr>
              <w:jc w:val="center"/>
            </w:pPr>
            <w:r>
              <w:t>0.278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93616E" w:rsidP="00104F12">
            <w:pPr>
              <w:jc w:val="center"/>
            </w:pPr>
            <w:r>
              <w:t>3.61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D82F37" w:rsidRPr="004A6515" w:rsidRDefault="0093616E" w:rsidP="00104F12">
            <w:pPr>
              <w:jc w:val="center"/>
            </w:pPr>
            <w:r>
              <w:t>26.5</w:t>
            </w:r>
          </w:p>
        </w:tc>
      </w:tr>
      <w:tr w:rsidR="00D82F37" w:rsidRPr="004A6515" w:rsidTr="00305CEA">
        <w:trPr>
          <w:trHeight w:val="255"/>
        </w:trPr>
        <w:tc>
          <w:tcPr>
            <w:tcW w:w="107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D82F37" w:rsidP="00104F12">
            <w:pPr>
              <w:rPr>
                <w:b/>
                <w:bCs/>
              </w:rPr>
            </w:pPr>
            <w:r>
              <w:rPr>
                <w:b/>
                <w:bCs/>
              </w:rPr>
              <w:t>Median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D347CA" w:rsidRDefault="00D347CA" w:rsidP="00104F12">
            <w:pPr>
              <w:jc w:val="center"/>
            </w:pPr>
            <w:r>
              <w:t>12.0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764180" w:rsidP="00104F12">
            <w:pPr>
              <w:jc w:val="center"/>
            </w:pPr>
            <w:r>
              <w:t>289.5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764180" w:rsidP="00104F12">
            <w:pPr>
              <w:jc w:val="center"/>
            </w:pPr>
            <w:r>
              <w:t>7.58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D347CA" w:rsidP="00104F12">
            <w:pPr>
              <w:jc w:val="center"/>
            </w:pPr>
            <w:r>
              <w:t>1986.3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93616E" w:rsidP="00104F12">
            <w:pPr>
              <w:jc w:val="center"/>
            </w:pPr>
            <w:r>
              <w:t>0.237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93616E" w:rsidP="00104F12">
            <w:pPr>
              <w:jc w:val="center"/>
            </w:pPr>
            <w:r>
              <w:t>3.36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D82F37" w:rsidRPr="004A6515" w:rsidRDefault="0093616E" w:rsidP="00104F12">
            <w:pPr>
              <w:jc w:val="center"/>
            </w:pPr>
            <w:r>
              <w:t>11.8</w:t>
            </w:r>
          </w:p>
        </w:tc>
      </w:tr>
      <w:tr w:rsidR="00D82F37" w:rsidRPr="004A6515" w:rsidTr="00305CEA">
        <w:trPr>
          <w:trHeight w:val="255"/>
        </w:trPr>
        <w:tc>
          <w:tcPr>
            <w:tcW w:w="107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D82F37" w:rsidP="00104F12">
            <w:pPr>
              <w:rPr>
                <w:b/>
                <w:bCs/>
              </w:rPr>
            </w:pPr>
            <w:r>
              <w:rPr>
                <w:b/>
                <w:bCs/>
              </w:rPr>
              <w:t>Max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D347CA" w:rsidRDefault="00D347CA" w:rsidP="00104F12">
            <w:pPr>
              <w:jc w:val="center"/>
            </w:pPr>
            <w:r>
              <w:t>20.1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764180" w:rsidP="00104F12">
            <w:pPr>
              <w:jc w:val="center"/>
            </w:pPr>
            <w:r>
              <w:t>734.0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764180" w:rsidP="00104F12">
            <w:pPr>
              <w:jc w:val="center"/>
            </w:pPr>
            <w:r>
              <w:t>8.78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D347CA" w:rsidP="00104F12">
            <w:pPr>
              <w:jc w:val="center"/>
            </w:pPr>
            <w:r>
              <w:t>2419.2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93616E" w:rsidP="00104F12">
            <w:pPr>
              <w:jc w:val="center"/>
            </w:pPr>
            <w:r>
              <w:t>1.02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93616E" w:rsidP="00104F12">
            <w:pPr>
              <w:jc w:val="center"/>
            </w:pPr>
            <w:r>
              <w:t>8.24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D82F37" w:rsidRPr="004A6515" w:rsidRDefault="0093616E" w:rsidP="00104F12">
            <w:pPr>
              <w:jc w:val="center"/>
            </w:pPr>
            <w:r>
              <w:t>216.0</w:t>
            </w:r>
          </w:p>
        </w:tc>
      </w:tr>
      <w:tr w:rsidR="00D82F37" w:rsidRPr="004A6515" w:rsidTr="00305CEA">
        <w:trPr>
          <w:trHeight w:val="255"/>
        </w:trPr>
        <w:tc>
          <w:tcPr>
            <w:tcW w:w="107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D82F37" w:rsidP="00104F12">
            <w:pPr>
              <w:rPr>
                <w:b/>
                <w:bCs/>
              </w:rPr>
            </w:pPr>
            <w:r>
              <w:rPr>
                <w:b/>
                <w:bCs/>
              </w:rPr>
              <w:t>Min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D347CA" w:rsidRDefault="00D347CA" w:rsidP="00104F12">
            <w:pPr>
              <w:jc w:val="center"/>
            </w:pPr>
            <w:r>
              <w:t>8.2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764180" w:rsidP="00104F12">
            <w:pPr>
              <w:jc w:val="center"/>
            </w:pPr>
            <w:r>
              <w:t>40.2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764180" w:rsidP="00104F12">
            <w:pPr>
              <w:jc w:val="center"/>
            </w:pPr>
            <w:r>
              <w:t>6.64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D347CA" w:rsidP="00104F12">
            <w:pPr>
              <w:jc w:val="center"/>
            </w:pPr>
            <w:r>
              <w:t>0.0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93616E" w:rsidP="00104F12">
            <w:pPr>
              <w:jc w:val="center"/>
            </w:pPr>
            <w:r>
              <w:t>0.054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93616E" w:rsidP="00104F12">
            <w:pPr>
              <w:jc w:val="center"/>
            </w:pPr>
            <w:r>
              <w:t>0.10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D82F37" w:rsidRPr="004A6515" w:rsidRDefault="0093616E" w:rsidP="00104F12">
            <w:pPr>
              <w:jc w:val="center"/>
            </w:pPr>
            <w:r>
              <w:t>1.0</w:t>
            </w:r>
          </w:p>
        </w:tc>
      </w:tr>
      <w:tr w:rsidR="00D82F37" w:rsidRPr="004A6515" w:rsidTr="00305CEA">
        <w:trPr>
          <w:trHeight w:val="270"/>
        </w:trPr>
        <w:tc>
          <w:tcPr>
            <w:tcW w:w="107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D82F37" w:rsidP="00104F12">
            <w:pPr>
              <w:rPr>
                <w:b/>
                <w:bCs/>
              </w:rPr>
            </w:pPr>
            <w:r>
              <w:rPr>
                <w:b/>
                <w:bCs/>
              </w:rPr>
              <w:t>Range</w:t>
            </w:r>
          </w:p>
        </w:tc>
        <w:tc>
          <w:tcPr>
            <w:tcW w:w="109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D347CA" w:rsidRDefault="00D347CA" w:rsidP="00104F12">
            <w:pPr>
              <w:jc w:val="center"/>
            </w:pPr>
            <w:r>
              <w:t>11.9</w:t>
            </w:r>
          </w:p>
        </w:tc>
        <w:tc>
          <w:tcPr>
            <w:tcW w:w="147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764180" w:rsidP="00104F12">
            <w:pPr>
              <w:jc w:val="center"/>
            </w:pPr>
            <w:r>
              <w:t>693.8</w:t>
            </w:r>
          </w:p>
        </w:tc>
        <w:tc>
          <w:tcPr>
            <w:tcW w:w="108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764180" w:rsidP="00104F12">
            <w:pPr>
              <w:jc w:val="center"/>
            </w:pPr>
            <w:r>
              <w:t>2.14</w:t>
            </w:r>
          </w:p>
        </w:tc>
        <w:tc>
          <w:tcPr>
            <w:tcW w:w="138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D347CA" w:rsidP="00104F12">
            <w:pPr>
              <w:jc w:val="center"/>
            </w:pPr>
            <w:r>
              <w:t>2419.2</w:t>
            </w:r>
          </w:p>
        </w:tc>
        <w:tc>
          <w:tcPr>
            <w:tcW w:w="140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93616E" w:rsidP="00104F12">
            <w:pPr>
              <w:jc w:val="center"/>
            </w:pPr>
            <w:r>
              <w:t>0.967</w:t>
            </w:r>
          </w:p>
        </w:tc>
        <w:tc>
          <w:tcPr>
            <w:tcW w:w="89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93616E" w:rsidP="00104F12">
            <w:pPr>
              <w:jc w:val="center"/>
            </w:pPr>
            <w:r>
              <w:t>8.14</w:t>
            </w:r>
          </w:p>
        </w:tc>
        <w:tc>
          <w:tcPr>
            <w:tcW w:w="139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D82F37" w:rsidRPr="004A6515" w:rsidRDefault="0093616E" w:rsidP="00104F12">
            <w:pPr>
              <w:jc w:val="center"/>
            </w:pPr>
            <w:r>
              <w:t>215.0</w:t>
            </w:r>
          </w:p>
        </w:tc>
      </w:tr>
    </w:tbl>
    <w:p w:rsidR="00294BC8" w:rsidRDefault="00294BC8" w:rsidP="00B6475A"/>
    <w:p w:rsidR="00B6475A" w:rsidRPr="00D82F37" w:rsidRDefault="00305D86" w:rsidP="00D82F37">
      <w:pPr>
        <w:jc w:val="center"/>
        <w:rPr>
          <w:b/>
          <w:bCs/>
          <w:i/>
        </w:rPr>
      </w:pPr>
      <w:r>
        <w:rPr>
          <w:b/>
          <w:bCs/>
          <w:i/>
        </w:rPr>
        <w:t>Table</w:t>
      </w:r>
      <w:r w:rsidR="00FE1827">
        <w:rPr>
          <w:b/>
          <w:bCs/>
          <w:i/>
        </w:rPr>
        <w:t xml:space="preserve"> </w:t>
      </w:r>
      <w:r w:rsidR="00E01E61">
        <w:rPr>
          <w:b/>
          <w:bCs/>
          <w:i/>
        </w:rPr>
        <w:t>B</w:t>
      </w:r>
      <w:r>
        <w:rPr>
          <w:b/>
          <w:bCs/>
          <w:i/>
        </w:rPr>
        <w:t>-3</w:t>
      </w:r>
      <w:r w:rsidR="00B6475A">
        <w:rPr>
          <w:b/>
          <w:bCs/>
          <w:i/>
        </w:rPr>
        <w:t xml:space="preserve">: </w:t>
      </w:r>
      <w:r w:rsidR="00D411E2">
        <w:rPr>
          <w:b/>
          <w:bCs/>
          <w:i/>
        </w:rPr>
        <w:t>Wet Weather</w:t>
      </w:r>
      <w:r w:rsidR="00B6475A">
        <w:rPr>
          <w:b/>
          <w:bCs/>
          <w:i/>
        </w:rPr>
        <w:t xml:space="preserve"> All Sites</w:t>
      </w:r>
      <w:r w:rsidR="00B6475A" w:rsidRPr="002A7E7E">
        <w:rPr>
          <w:b/>
          <w:bCs/>
          <w:i/>
        </w:rPr>
        <w:t xml:space="preserve">: </w:t>
      </w:r>
      <w:r w:rsidR="00D411E2">
        <w:rPr>
          <w:b/>
          <w:bCs/>
          <w:i/>
        </w:rPr>
        <w:t>August 2013 – May 2018</w:t>
      </w:r>
    </w:p>
    <w:tbl>
      <w:tblPr>
        <w:tblpPr w:leftFromText="180" w:rightFromText="180" w:vertAnchor="text" w:horzAnchor="margin" w:tblpXSpec="center" w:tblpY="146"/>
        <w:tblW w:w="9895" w:type="dxa"/>
        <w:tblLook w:val="0000" w:firstRow="0" w:lastRow="0" w:firstColumn="0" w:lastColumn="0" w:noHBand="0" w:noVBand="0"/>
      </w:tblPr>
      <w:tblGrid>
        <w:gridCol w:w="1070"/>
        <w:gridCol w:w="1097"/>
        <w:gridCol w:w="1470"/>
        <w:gridCol w:w="1084"/>
        <w:gridCol w:w="1470"/>
        <w:gridCol w:w="1404"/>
        <w:gridCol w:w="896"/>
        <w:gridCol w:w="1404"/>
      </w:tblGrid>
      <w:tr w:rsidR="00BC385A" w:rsidRPr="004A6515" w:rsidTr="00305CEA">
        <w:trPr>
          <w:trHeight w:val="540"/>
        </w:trPr>
        <w:tc>
          <w:tcPr>
            <w:tcW w:w="107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BC385A" w:rsidRPr="004A6515" w:rsidRDefault="00BC385A" w:rsidP="00BC385A">
            <w:pPr>
              <w:jc w:val="center"/>
              <w:rPr>
                <w:b/>
                <w:bCs/>
              </w:rPr>
            </w:pPr>
            <w:r w:rsidRPr="004A6515">
              <w:rPr>
                <w:b/>
                <w:bCs/>
              </w:rPr>
              <w:t> </w:t>
            </w:r>
          </w:p>
        </w:tc>
        <w:tc>
          <w:tcPr>
            <w:tcW w:w="109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BC385A" w:rsidRPr="00E1207A" w:rsidRDefault="00BC385A" w:rsidP="00BC385A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Temp (Celsius)</w:t>
            </w:r>
          </w:p>
        </w:tc>
        <w:tc>
          <w:tcPr>
            <w:tcW w:w="147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BC385A" w:rsidRPr="00E1207A" w:rsidRDefault="00BC385A" w:rsidP="00BC385A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Conductivity</w:t>
            </w:r>
          </w:p>
        </w:tc>
        <w:tc>
          <w:tcPr>
            <w:tcW w:w="1084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BC385A" w:rsidRPr="00E1207A" w:rsidRDefault="00BC385A" w:rsidP="00BC385A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pH</w:t>
            </w:r>
          </w:p>
        </w:tc>
        <w:tc>
          <w:tcPr>
            <w:tcW w:w="147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BC385A" w:rsidRPr="00E1207A" w:rsidRDefault="00BC385A" w:rsidP="00BC385A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E. coli (MPN)</w:t>
            </w:r>
          </w:p>
        </w:tc>
        <w:tc>
          <w:tcPr>
            <w:tcW w:w="1404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BC385A" w:rsidRPr="00E1207A" w:rsidRDefault="00BC385A" w:rsidP="00BC385A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Phosphorus (mg/L)</w:t>
            </w:r>
          </w:p>
        </w:tc>
        <w:tc>
          <w:tcPr>
            <w:tcW w:w="896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BC385A" w:rsidRPr="00E1207A" w:rsidRDefault="00BC385A" w:rsidP="00BC385A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BOD (mg/L)</w:t>
            </w:r>
          </w:p>
        </w:tc>
        <w:tc>
          <w:tcPr>
            <w:tcW w:w="140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C0C0C0"/>
            <w:vAlign w:val="bottom"/>
          </w:tcPr>
          <w:p w:rsidR="00BC385A" w:rsidRPr="00E1207A" w:rsidRDefault="00BC385A" w:rsidP="00BC385A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Turbidity (ntus)</w:t>
            </w:r>
          </w:p>
        </w:tc>
      </w:tr>
      <w:tr w:rsidR="00D82F37" w:rsidRPr="004A6515" w:rsidTr="00305CEA">
        <w:trPr>
          <w:trHeight w:val="255"/>
        </w:trPr>
        <w:tc>
          <w:tcPr>
            <w:tcW w:w="107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D82F37" w:rsidP="00104F12">
            <w:pPr>
              <w:rPr>
                <w:b/>
                <w:bCs/>
              </w:rPr>
            </w:pPr>
            <w:r>
              <w:rPr>
                <w:b/>
                <w:bCs/>
              </w:rPr>
              <w:t>Mean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93616E" w:rsidP="00104F12">
            <w:pPr>
              <w:jc w:val="center"/>
            </w:pPr>
            <w:r>
              <w:t>11.3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764180" w:rsidP="00104F12">
            <w:pPr>
              <w:jc w:val="center"/>
            </w:pPr>
            <w:r>
              <w:t>223.2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764180" w:rsidP="00104F12">
            <w:pPr>
              <w:jc w:val="center"/>
            </w:pPr>
            <w:r>
              <w:t>7.55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93616E" w:rsidP="00104F12">
            <w:pPr>
              <w:jc w:val="center"/>
            </w:pPr>
            <w:r>
              <w:t>1291.5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996108" w:rsidP="00104F12">
            <w:pPr>
              <w:jc w:val="center"/>
            </w:pPr>
            <w:r>
              <w:t>0.343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996108" w:rsidP="00104F12">
            <w:pPr>
              <w:jc w:val="center"/>
            </w:pPr>
            <w:r>
              <w:t>5.41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D82F37" w:rsidRPr="004A6515" w:rsidRDefault="00996108" w:rsidP="00104F12">
            <w:pPr>
              <w:jc w:val="center"/>
            </w:pPr>
            <w:r>
              <w:t>75.1</w:t>
            </w:r>
          </w:p>
        </w:tc>
      </w:tr>
      <w:tr w:rsidR="00D82F37" w:rsidRPr="004A6515" w:rsidTr="00305CEA">
        <w:trPr>
          <w:trHeight w:val="255"/>
        </w:trPr>
        <w:tc>
          <w:tcPr>
            <w:tcW w:w="107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D82F37" w:rsidP="00104F12">
            <w:pPr>
              <w:rPr>
                <w:b/>
                <w:bCs/>
              </w:rPr>
            </w:pPr>
            <w:r>
              <w:rPr>
                <w:b/>
                <w:bCs/>
              </w:rPr>
              <w:t>Median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93616E" w:rsidP="00104F12">
            <w:pPr>
              <w:jc w:val="center"/>
            </w:pPr>
            <w:r>
              <w:t>10.4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764180" w:rsidP="00104F12">
            <w:pPr>
              <w:jc w:val="center"/>
            </w:pPr>
            <w:r>
              <w:t>208.1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764180" w:rsidP="00104F12">
            <w:pPr>
              <w:jc w:val="center"/>
            </w:pPr>
            <w:r>
              <w:t>7.54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93616E" w:rsidP="00104F12">
            <w:pPr>
              <w:jc w:val="center"/>
            </w:pPr>
            <w:r>
              <w:t>1299.7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996108" w:rsidP="00104F12">
            <w:pPr>
              <w:jc w:val="center"/>
            </w:pPr>
            <w:r>
              <w:t>0.269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996108" w:rsidP="00104F12">
            <w:pPr>
              <w:jc w:val="center"/>
            </w:pPr>
            <w:r>
              <w:t>5.3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D82F37" w:rsidRPr="004A6515" w:rsidRDefault="00996108" w:rsidP="00104F12">
            <w:pPr>
              <w:jc w:val="center"/>
            </w:pPr>
            <w:r>
              <w:t>37.8</w:t>
            </w:r>
          </w:p>
        </w:tc>
      </w:tr>
      <w:tr w:rsidR="00D82F37" w:rsidRPr="004A6515" w:rsidTr="00305CEA">
        <w:trPr>
          <w:trHeight w:val="255"/>
        </w:trPr>
        <w:tc>
          <w:tcPr>
            <w:tcW w:w="107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D82F37" w:rsidP="00104F12">
            <w:pPr>
              <w:rPr>
                <w:b/>
                <w:bCs/>
              </w:rPr>
            </w:pPr>
            <w:r>
              <w:rPr>
                <w:b/>
                <w:bCs/>
              </w:rPr>
              <w:t>Max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93616E" w:rsidP="00104F12">
            <w:pPr>
              <w:jc w:val="center"/>
            </w:pPr>
            <w:r>
              <w:t>17.9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764180" w:rsidP="00104F12">
            <w:pPr>
              <w:jc w:val="center"/>
            </w:pPr>
            <w:r>
              <w:t>714.0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764180" w:rsidP="00104F12">
            <w:pPr>
              <w:jc w:val="center"/>
            </w:pPr>
            <w:r>
              <w:t>9.65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93616E" w:rsidP="00104F12">
            <w:pPr>
              <w:jc w:val="center"/>
            </w:pPr>
            <w:r>
              <w:t>2419.2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996108" w:rsidP="00104F12">
            <w:pPr>
              <w:jc w:val="center"/>
            </w:pPr>
            <w:r>
              <w:t>1.64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996108" w:rsidP="00104F12">
            <w:pPr>
              <w:jc w:val="center"/>
            </w:pPr>
            <w:r>
              <w:t>9.07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D82F37" w:rsidRPr="004A6515" w:rsidRDefault="00996108" w:rsidP="00104F12">
            <w:pPr>
              <w:jc w:val="center"/>
            </w:pPr>
            <w:r>
              <w:t>469.0</w:t>
            </w:r>
          </w:p>
        </w:tc>
      </w:tr>
      <w:tr w:rsidR="00D82F37" w:rsidRPr="004A6515" w:rsidTr="00305CEA">
        <w:trPr>
          <w:trHeight w:val="255"/>
        </w:trPr>
        <w:tc>
          <w:tcPr>
            <w:tcW w:w="107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D82F37" w:rsidP="00104F12">
            <w:pPr>
              <w:rPr>
                <w:b/>
                <w:bCs/>
              </w:rPr>
            </w:pPr>
            <w:r>
              <w:rPr>
                <w:b/>
                <w:bCs/>
              </w:rPr>
              <w:t>Min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93616E" w:rsidP="00104F12">
            <w:pPr>
              <w:jc w:val="center"/>
            </w:pPr>
            <w:r>
              <w:t>7.7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764180" w:rsidP="00104F12">
            <w:pPr>
              <w:jc w:val="center"/>
            </w:pPr>
            <w:r>
              <w:t>25.8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764180" w:rsidP="00104F12">
            <w:pPr>
              <w:jc w:val="center"/>
            </w:pPr>
            <w:r>
              <w:t>6.19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93616E" w:rsidP="00104F12">
            <w:pPr>
              <w:jc w:val="center"/>
            </w:pPr>
            <w:r>
              <w:t>1.0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996108" w:rsidP="00104F12">
            <w:pPr>
              <w:jc w:val="center"/>
            </w:pPr>
            <w:r>
              <w:t>0.075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996108" w:rsidP="00104F12">
            <w:pPr>
              <w:jc w:val="center"/>
            </w:pPr>
            <w:r>
              <w:t>0.14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D82F37" w:rsidRPr="004A6515" w:rsidRDefault="00996108" w:rsidP="00104F12">
            <w:pPr>
              <w:jc w:val="center"/>
            </w:pPr>
            <w:r>
              <w:t>1.1</w:t>
            </w:r>
          </w:p>
        </w:tc>
      </w:tr>
      <w:tr w:rsidR="00D82F37" w:rsidRPr="004A6515" w:rsidTr="00305CEA">
        <w:trPr>
          <w:trHeight w:val="270"/>
        </w:trPr>
        <w:tc>
          <w:tcPr>
            <w:tcW w:w="107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D82F37" w:rsidP="00104F12">
            <w:pPr>
              <w:rPr>
                <w:b/>
                <w:bCs/>
              </w:rPr>
            </w:pPr>
            <w:r>
              <w:rPr>
                <w:b/>
                <w:bCs/>
              </w:rPr>
              <w:t>Range</w:t>
            </w:r>
          </w:p>
        </w:tc>
        <w:tc>
          <w:tcPr>
            <w:tcW w:w="109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93616E" w:rsidP="00104F12">
            <w:pPr>
              <w:jc w:val="center"/>
            </w:pPr>
            <w:r>
              <w:t>10.2</w:t>
            </w:r>
          </w:p>
        </w:tc>
        <w:tc>
          <w:tcPr>
            <w:tcW w:w="147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764180" w:rsidP="00104F12">
            <w:pPr>
              <w:jc w:val="center"/>
            </w:pPr>
            <w:r>
              <w:t>688.2</w:t>
            </w:r>
          </w:p>
        </w:tc>
        <w:tc>
          <w:tcPr>
            <w:tcW w:w="108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764180" w:rsidP="00104F12">
            <w:pPr>
              <w:jc w:val="center"/>
            </w:pPr>
            <w:r>
              <w:t>3.46</w:t>
            </w:r>
          </w:p>
        </w:tc>
        <w:tc>
          <w:tcPr>
            <w:tcW w:w="147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996108" w:rsidP="00104F12">
            <w:pPr>
              <w:jc w:val="center"/>
            </w:pPr>
            <w:r>
              <w:t>2418.2</w:t>
            </w:r>
          </w:p>
        </w:tc>
        <w:tc>
          <w:tcPr>
            <w:tcW w:w="140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996108" w:rsidP="00104F12">
            <w:pPr>
              <w:jc w:val="center"/>
            </w:pPr>
            <w:r>
              <w:t>1.565</w:t>
            </w:r>
          </w:p>
        </w:tc>
        <w:tc>
          <w:tcPr>
            <w:tcW w:w="89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2F37" w:rsidRPr="004A6515" w:rsidRDefault="00996108" w:rsidP="00104F12">
            <w:pPr>
              <w:jc w:val="center"/>
            </w:pPr>
            <w:r>
              <w:t>8.93</w:t>
            </w:r>
          </w:p>
        </w:tc>
        <w:tc>
          <w:tcPr>
            <w:tcW w:w="140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D82F37" w:rsidRPr="004A6515" w:rsidRDefault="00996108" w:rsidP="00104F12">
            <w:pPr>
              <w:jc w:val="center"/>
            </w:pPr>
            <w:r>
              <w:t>467.9</w:t>
            </w:r>
          </w:p>
        </w:tc>
      </w:tr>
    </w:tbl>
    <w:p w:rsidR="00B6475A" w:rsidRDefault="00B6475A" w:rsidP="00D82F37"/>
    <w:sectPr w:rsidR="00B6475A" w:rsidSect="00EC6C83">
      <w:footerReference w:type="first" r:id="rId43"/>
      <w:pgSz w:w="12240" w:h="15840" w:code="1"/>
      <w:pgMar w:top="1440" w:right="1800" w:bottom="1440" w:left="180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4180" w:rsidRDefault="00764180">
      <w:r>
        <w:separator/>
      </w:r>
    </w:p>
  </w:endnote>
  <w:endnote w:type="continuationSeparator" w:id="0">
    <w:p w:rsidR="00764180" w:rsidRDefault="00764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Narrow-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Narrow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180" w:rsidRDefault="0076418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64180" w:rsidRDefault="00764180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180" w:rsidRDefault="00764180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Rogue Valley Council of Governments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0F28A3" w:rsidRPr="000F28A3">
      <w:rPr>
        <w:rFonts w:asciiTheme="majorHAnsi" w:hAnsiTheme="majorHAnsi"/>
        <w:noProof/>
      </w:rPr>
      <w:t>ii</w:t>
    </w:r>
    <w:r>
      <w:rPr>
        <w:rFonts w:asciiTheme="majorHAnsi" w:hAnsiTheme="majorHAnsi"/>
        <w:noProof/>
      </w:rPr>
      <w:fldChar w:fldCharType="end"/>
    </w:r>
  </w:p>
  <w:p w:rsidR="00764180" w:rsidRPr="00DE5C56" w:rsidRDefault="00764180" w:rsidP="002C1738">
    <w:pPr>
      <w:pStyle w:val="Footer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180" w:rsidRDefault="00764180" w:rsidP="00E07257">
    <w:pPr>
      <w:pStyle w:val="Footer"/>
    </w:pPr>
    <w: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180" w:rsidRDefault="00764180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Rogue Valley Council of Governments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0F28A3" w:rsidRPr="000F28A3">
      <w:rPr>
        <w:rFonts w:asciiTheme="majorHAnsi" w:hAnsiTheme="majorHAnsi"/>
        <w:noProof/>
      </w:rPr>
      <w:t>i</w:t>
    </w:r>
    <w:r>
      <w:rPr>
        <w:rFonts w:asciiTheme="majorHAnsi" w:hAnsiTheme="majorHAnsi"/>
        <w:noProof/>
      </w:rPr>
      <w:fldChar w:fldCharType="end"/>
    </w:r>
  </w:p>
  <w:p w:rsidR="00764180" w:rsidRPr="00DE5C56" w:rsidRDefault="00764180" w:rsidP="00523BB4">
    <w:pPr>
      <w:pStyle w:val="Footer"/>
      <w:tabs>
        <w:tab w:val="clear" w:pos="8640"/>
        <w:tab w:val="left" w:pos="7300"/>
      </w:tabs>
      <w:rPr>
        <w:i/>
        <w:sz w:val="20"/>
        <w:szCs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180" w:rsidRDefault="00764180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Rogue Valley Council of Governments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0F28A3" w:rsidRPr="000F28A3">
      <w:rPr>
        <w:rFonts w:asciiTheme="majorHAnsi" w:hAnsiTheme="majorHAnsi"/>
        <w:noProof/>
      </w:rPr>
      <w:t>1</w:t>
    </w:r>
    <w:r>
      <w:rPr>
        <w:rFonts w:asciiTheme="majorHAnsi" w:hAnsiTheme="majorHAnsi"/>
        <w:noProof/>
      </w:rPr>
      <w:fldChar w:fldCharType="end"/>
    </w:r>
  </w:p>
  <w:p w:rsidR="00764180" w:rsidRPr="00DE5C56" w:rsidRDefault="00764180" w:rsidP="002C1738">
    <w:pPr>
      <w:pStyle w:val="Footer"/>
      <w:tabs>
        <w:tab w:val="left" w:pos="7160"/>
      </w:tabs>
      <w:ind w:left="360"/>
      <w:jc w:val="center"/>
      <w:rPr>
        <w:i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4180" w:rsidRDefault="00764180">
      <w:r>
        <w:separator/>
      </w:r>
    </w:p>
  </w:footnote>
  <w:footnote w:type="continuationSeparator" w:id="0">
    <w:p w:rsidR="00764180" w:rsidRDefault="007641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alias w:val="Title"/>
      <w:id w:val="77738743"/>
      <w:placeholder>
        <w:docPart w:val="95A80BBC17844962A284F9C8F858054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764180" w:rsidRDefault="00764180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sz w:val="20"/>
            <w:szCs w:val="20"/>
          </w:rPr>
          <w:t>2013 – 2018 Storm Drain Monitoring Report Draft</w:t>
        </w:r>
      </w:p>
    </w:sdtContent>
  </w:sdt>
  <w:p w:rsidR="00764180" w:rsidRPr="00BB0643" w:rsidRDefault="00764180" w:rsidP="00BB064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180" w:rsidRDefault="00764180" w:rsidP="00AD16F4">
    <w:pPr>
      <w:pStyle w:val="Header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alias w:val="Title"/>
      <w:id w:val="27773356"/>
      <w:placeholder>
        <w:docPart w:val="1FB3D545DC434D8A9AFC9B3087770A43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764180" w:rsidRDefault="00764180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D56D4C">
          <w:rPr>
            <w:sz w:val="20"/>
            <w:szCs w:val="20"/>
          </w:rPr>
          <w:t>20</w:t>
        </w:r>
        <w:r>
          <w:rPr>
            <w:sz w:val="20"/>
            <w:szCs w:val="20"/>
          </w:rPr>
          <w:t>13 – 2018</w:t>
        </w:r>
        <w:r w:rsidRPr="00D56D4C">
          <w:rPr>
            <w:sz w:val="20"/>
            <w:szCs w:val="20"/>
          </w:rPr>
          <w:t xml:space="preserve"> Storm Drain Monitoring Report Draft</w:t>
        </w:r>
      </w:p>
    </w:sdtContent>
  </w:sdt>
  <w:p w:rsidR="00764180" w:rsidRDefault="00764180" w:rsidP="00AD16F4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F32B3"/>
    <w:multiLevelType w:val="multilevel"/>
    <w:tmpl w:val="6450B6D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AF62EDF"/>
    <w:multiLevelType w:val="multilevel"/>
    <w:tmpl w:val="C7FA61CA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">
    <w:nsid w:val="0C1D6DA2"/>
    <w:multiLevelType w:val="multilevel"/>
    <w:tmpl w:val="5A0ABE30"/>
    <w:lvl w:ilvl="0">
      <w:start w:val="1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157E46A5"/>
    <w:multiLevelType w:val="hybridMultilevel"/>
    <w:tmpl w:val="B92E978C"/>
    <w:lvl w:ilvl="0" w:tplc="C24A06E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2F818C3"/>
    <w:multiLevelType w:val="hybridMultilevel"/>
    <w:tmpl w:val="53D6BC26"/>
    <w:lvl w:ilvl="0" w:tplc="9E98BF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6CC0021"/>
    <w:multiLevelType w:val="hybridMultilevel"/>
    <w:tmpl w:val="1FC670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010A53"/>
    <w:multiLevelType w:val="hybridMultilevel"/>
    <w:tmpl w:val="F928F6D2"/>
    <w:lvl w:ilvl="0" w:tplc="5486F6A0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468C224D"/>
    <w:multiLevelType w:val="multilevel"/>
    <w:tmpl w:val="44D8A0E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481D3C45"/>
    <w:multiLevelType w:val="multilevel"/>
    <w:tmpl w:val="C5F03EF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9">
    <w:nsid w:val="58434923"/>
    <w:multiLevelType w:val="multilevel"/>
    <w:tmpl w:val="F6583A14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5D990C7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6E5B6F6C"/>
    <w:multiLevelType w:val="hybridMultilevel"/>
    <w:tmpl w:val="9D4E4610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>
    <w:nsid w:val="789F408E"/>
    <w:multiLevelType w:val="hybridMultilevel"/>
    <w:tmpl w:val="77BCE58A"/>
    <w:lvl w:ilvl="0" w:tplc="040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3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4"/>
  </w:num>
  <w:num w:numId="10">
    <w:abstractNumId w:val="1"/>
  </w:num>
  <w:num w:numId="11">
    <w:abstractNumId w:val="0"/>
  </w:num>
  <w:num w:numId="12">
    <w:abstractNumId w:val="11"/>
  </w:num>
  <w:num w:numId="13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2047"/>
    <w:rsid w:val="00010491"/>
    <w:rsid w:val="0001116F"/>
    <w:rsid w:val="00012746"/>
    <w:rsid w:val="00014A3E"/>
    <w:rsid w:val="00020F0B"/>
    <w:rsid w:val="000218FA"/>
    <w:rsid w:val="00030043"/>
    <w:rsid w:val="0003644D"/>
    <w:rsid w:val="00036D8B"/>
    <w:rsid w:val="00052C98"/>
    <w:rsid w:val="000546C4"/>
    <w:rsid w:val="000566D0"/>
    <w:rsid w:val="000633A3"/>
    <w:rsid w:val="000705CA"/>
    <w:rsid w:val="00070D15"/>
    <w:rsid w:val="00070DAC"/>
    <w:rsid w:val="00084168"/>
    <w:rsid w:val="000907CF"/>
    <w:rsid w:val="00092E2E"/>
    <w:rsid w:val="000A304A"/>
    <w:rsid w:val="000A429B"/>
    <w:rsid w:val="000A602C"/>
    <w:rsid w:val="000B324F"/>
    <w:rsid w:val="000B3AEC"/>
    <w:rsid w:val="000D56AE"/>
    <w:rsid w:val="000D7B10"/>
    <w:rsid w:val="000E7282"/>
    <w:rsid w:val="000F28A3"/>
    <w:rsid w:val="00100968"/>
    <w:rsid w:val="00104F12"/>
    <w:rsid w:val="001103BE"/>
    <w:rsid w:val="0011134B"/>
    <w:rsid w:val="00114603"/>
    <w:rsid w:val="00121A97"/>
    <w:rsid w:val="0012377D"/>
    <w:rsid w:val="00124F28"/>
    <w:rsid w:val="001253D3"/>
    <w:rsid w:val="001361FE"/>
    <w:rsid w:val="00136D4B"/>
    <w:rsid w:val="00140A91"/>
    <w:rsid w:val="00145CE8"/>
    <w:rsid w:val="00146573"/>
    <w:rsid w:val="00150316"/>
    <w:rsid w:val="00153C0E"/>
    <w:rsid w:val="0017598A"/>
    <w:rsid w:val="00176ADB"/>
    <w:rsid w:val="00194919"/>
    <w:rsid w:val="001A4A2B"/>
    <w:rsid w:val="001A651A"/>
    <w:rsid w:val="001A7A9A"/>
    <w:rsid w:val="001B7106"/>
    <w:rsid w:val="001C16EF"/>
    <w:rsid w:val="001C612A"/>
    <w:rsid w:val="001D1A1B"/>
    <w:rsid w:val="001D6FFC"/>
    <w:rsid w:val="001E0504"/>
    <w:rsid w:val="001E0693"/>
    <w:rsid w:val="001E1004"/>
    <w:rsid w:val="001E5DFE"/>
    <w:rsid w:val="001F2758"/>
    <w:rsid w:val="001F7D95"/>
    <w:rsid w:val="00221E16"/>
    <w:rsid w:val="00222D53"/>
    <w:rsid w:val="00230E77"/>
    <w:rsid w:val="00232436"/>
    <w:rsid w:val="00233BE0"/>
    <w:rsid w:val="00244EB8"/>
    <w:rsid w:val="00246DF3"/>
    <w:rsid w:val="00246F6C"/>
    <w:rsid w:val="002516BA"/>
    <w:rsid w:val="002566FE"/>
    <w:rsid w:val="002601C4"/>
    <w:rsid w:val="00261E68"/>
    <w:rsid w:val="0026368E"/>
    <w:rsid w:val="00263D8E"/>
    <w:rsid w:val="00277B8E"/>
    <w:rsid w:val="0028000A"/>
    <w:rsid w:val="0028395E"/>
    <w:rsid w:val="0028459E"/>
    <w:rsid w:val="00294BC8"/>
    <w:rsid w:val="00295911"/>
    <w:rsid w:val="002964E3"/>
    <w:rsid w:val="00296D34"/>
    <w:rsid w:val="002A4705"/>
    <w:rsid w:val="002A7BF9"/>
    <w:rsid w:val="002A7E7E"/>
    <w:rsid w:val="002B1E40"/>
    <w:rsid w:val="002B38A4"/>
    <w:rsid w:val="002B5FCD"/>
    <w:rsid w:val="002B6A12"/>
    <w:rsid w:val="002C1738"/>
    <w:rsid w:val="002C7069"/>
    <w:rsid w:val="002C7ABD"/>
    <w:rsid w:val="002D1E06"/>
    <w:rsid w:val="002D7FC7"/>
    <w:rsid w:val="002E02F9"/>
    <w:rsid w:val="002E1743"/>
    <w:rsid w:val="00300314"/>
    <w:rsid w:val="00303D6B"/>
    <w:rsid w:val="00305CEA"/>
    <w:rsid w:val="00305D86"/>
    <w:rsid w:val="00306461"/>
    <w:rsid w:val="00306840"/>
    <w:rsid w:val="003102B0"/>
    <w:rsid w:val="003111DA"/>
    <w:rsid w:val="00313D39"/>
    <w:rsid w:val="00313E2D"/>
    <w:rsid w:val="0031605B"/>
    <w:rsid w:val="003225F6"/>
    <w:rsid w:val="00322EBF"/>
    <w:rsid w:val="00340B1B"/>
    <w:rsid w:val="00343E31"/>
    <w:rsid w:val="00350EB9"/>
    <w:rsid w:val="00360C13"/>
    <w:rsid w:val="00364EE4"/>
    <w:rsid w:val="00375D62"/>
    <w:rsid w:val="00391908"/>
    <w:rsid w:val="003945B5"/>
    <w:rsid w:val="00397193"/>
    <w:rsid w:val="003A2EA3"/>
    <w:rsid w:val="003B20E1"/>
    <w:rsid w:val="003B6E80"/>
    <w:rsid w:val="003C19A1"/>
    <w:rsid w:val="003C5371"/>
    <w:rsid w:val="003C6B5B"/>
    <w:rsid w:val="003C795F"/>
    <w:rsid w:val="003D6B89"/>
    <w:rsid w:val="00400545"/>
    <w:rsid w:val="004069B3"/>
    <w:rsid w:val="004127A1"/>
    <w:rsid w:val="00436FCB"/>
    <w:rsid w:val="00442D1D"/>
    <w:rsid w:val="00451F20"/>
    <w:rsid w:val="00464C3E"/>
    <w:rsid w:val="00466530"/>
    <w:rsid w:val="0046653B"/>
    <w:rsid w:val="00467C7E"/>
    <w:rsid w:val="00470E89"/>
    <w:rsid w:val="004748D4"/>
    <w:rsid w:val="00475EBF"/>
    <w:rsid w:val="0049262C"/>
    <w:rsid w:val="004A0118"/>
    <w:rsid w:val="004A3F10"/>
    <w:rsid w:val="004A6515"/>
    <w:rsid w:val="004A7937"/>
    <w:rsid w:val="004A7B25"/>
    <w:rsid w:val="004B0A5E"/>
    <w:rsid w:val="004B1352"/>
    <w:rsid w:val="004B1EAD"/>
    <w:rsid w:val="004D2B20"/>
    <w:rsid w:val="004D2DFD"/>
    <w:rsid w:val="004D3067"/>
    <w:rsid w:val="004D5625"/>
    <w:rsid w:val="004E0A11"/>
    <w:rsid w:val="004E1FB8"/>
    <w:rsid w:val="004E201A"/>
    <w:rsid w:val="004E5975"/>
    <w:rsid w:val="004E70E5"/>
    <w:rsid w:val="004F34EA"/>
    <w:rsid w:val="0050393C"/>
    <w:rsid w:val="00504727"/>
    <w:rsid w:val="0050509A"/>
    <w:rsid w:val="005060EB"/>
    <w:rsid w:val="00511931"/>
    <w:rsid w:val="005147B6"/>
    <w:rsid w:val="00515419"/>
    <w:rsid w:val="00522047"/>
    <w:rsid w:val="00523BB4"/>
    <w:rsid w:val="00523D96"/>
    <w:rsid w:val="00525BF9"/>
    <w:rsid w:val="00526ADD"/>
    <w:rsid w:val="005423D7"/>
    <w:rsid w:val="005470BF"/>
    <w:rsid w:val="00553F06"/>
    <w:rsid w:val="005676A0"/>
    <w:rsid w:val="00586202"/>
    <w:rsid w:val="00590A98"/>
    <w:rsid w:val="00591E91"/>
    <w:rsid w:val="005A03EC"/>
    <w:rsid w:val="005A4F68"/>
    <w:rsid w:val="005A69E8"/>
    <w:rsid w:val="005C6C17"/>
    <w:rsid w:val="005F4C3A"/>
    <w:rsid w:val="005F5A64"/>
    <w:rsid w:val="0060120C"/>
    <w:rsid w:val="00603C37"/>
    <w:rsid w:val="0061289C"/>
    <w:rsid w:val="006141B2"/>
    <w:rsid w:val="00620D1C"/>
    <w:rsid w:val="00624B7C"/>
    <w:rsid w:val="006313FB"/>
    <w:rsid w:val="006318CB"/>
    <w:rsid w:val="00632263"/>
    <w:rsid w:val="0063477E"/>
    <w:rsid w:val="00640837"/>
    <w:rsid w:val="0064114A"/>
    <w:rsid w:val="0064616C"/>
    <w:rsid w:val="00646430"/>
    <w:rsid w:val="00647C28"/>
    <w:rsid w:val="00654BF9"/>
    <w:rsid w:val="00662916"/>
    <w:rsid w:val="00662C7F"/>
    <w:rsid w:val="00663442"/>
    <w:rsid w:val="006648AC"/>
    <w:rsid w:val="00674ECB"/>
    <w:rsid w:val="0067620F"/>
    <w:rsid w:val="006853B2"/>
    <w:rsid w:val="00687EBB"/>
    <w:rsid w:val="00691918"/>
    <w:rsid w:val="00693931"/>
    <w:rsid w:val="006A41EB"/>
    <w:rsid w:val="006A4921"/>
    <w:rsid w:val="006B1709"/>
    <w:rsid w:val="006B26BE"/>
    <w:rsid w:val="006C3010"/>
    <w:rsid w:val="006D12C2"/>
    <w:rsid w:val="006D1916"/>
    <w:rsid w:val="006D4ADB"/>
    <w:rsid w:val="006D5D45"/>
    <w:rsid w:val="006E4A5F"/>
    <w:rsid w:val="006E7354"/>
    <w:rsid w:val="006E7EE6"/>
    <w:rsid w:val="006F012B"/>
    <w:rsid w:val="00702661"/>
    <w:rsid w:val="00706671"/>
    <w:rsid w:val="0071112E"/>
    <w:rsid w:val="007126C0"/>
    <w:rsid w:val="00715032"/>
    <w:rsid w:val="00715534"/>
    <w:rsid w:val="007164E8"/>
    <w:rsid w:val="00720907"/>
    <w:rsid w:val="00721746"/>
    <w:rsid w:val="00733EEE"/>
    <w:rsid w:val="00740235"/>
    <w:rsid w:val="00745361"/>
    <w:rsid w:val="00747318"/>
    <w:rsid w:val="00750FC4"/>
    <w:rsid w:val="00754DA5"/>
    <w:rsid w:val="00755CE4"/>
    <w:rsid w:val="0076120F"/>
    <w:rsid w:val="00764180"/>
    <w:rsid w:val="007654DB"/>
    <w:rsid w:val="007779E4"/>
    <w:rsid w:val="00781263"/>
    <w:rsid w:val="00781B2B"/>
    <w:rsid w:val="0078233D"/>
    <w:rsid w:val="0078511A"/>
    <w:rsid w:val="00786432"/>
    <w:rsid w:val="00791732"/>
    <w:rsid w:val="00791DEE"/>
    <w:rsid w:val="007B30D7"/>
    <w:rsid w:val="007B3ACF"/>
    <w:rsid w:val="007B4B5E"/>
    <w:rsid w:val="007B57B0"/>
    <w:rsid w:val="007C2128"/>
    <w:rsid w:val="007D4396"/>
    <w:rsid w:val="007E1FD0"/>
    <w:rsid w:val="007E5480"/>
    <w:rsid w:val="007E6151"/>
    <w:rsid w:val="008062A2"/>
    <w:rsid w:val="00807195"/>
    <w:rsid w:val="008076C9"/>
    <w:rsid w:val="00810D4F"/>
    <w:rsid w:val="00811E07"/>
    <w:rsid w:val="00811F45"/>
    <w:rsid w:val="00815D58"/>
    <w:rsid w:val="00825725"/>
    <w:rsid w:val="008334AA"/>
    <w:rsid w:val="00834AFE"/>
    <w:rsid w:val="00834E3D"/>
    <w:rsid w:val="00840DA3"/>
    <w:rsid w:val="00841DC0"/>
    <w:rsid w:val="00844773"/>
    <w:rsid w:val="00855D98"/>
    <w:rsid w:val="00860A93"/>
    <w:rsid w:val="00867BD0"/>
    <w:rsid w:val="00867D6B"/>
    <w:rsid w:val="008806B8"/>
    <w:rsid w:val="00883B2F"/>
    <w:rsid w:val="008911CE"/>
    <w:rsid w:val="0089390E"/>
    <w:rsid w:val="0089503C"/>
    <w:rsid w:val="008A6901"/>
    <w:rsid w:val="008B19AD"/>
    <w:rsid w:val="008B5794"/>
    <w:rsid w:val="008B6B64"/>
    <w:rsid w:val="008C233B"/>
    <w:rsid w:val="008C5712"/>
    <w:rsid w:val="008C6B1C"/>
    <w:rsid w:val="008D7319"/>
    <w:rsid w:val="008D7D17"/>
    <w:rsid w:val="008E01C8"/>
    <w:rsid w:val="008E2072"/>
    <w:rsid w:val="008F18E9"/>
    <w:rsid w:val="008F2607"/>
    <w:rsid w:val="008F418C"/>
    <w:rsid w:val="00905CB7"/>
    <w:rsid w:val="009109D9"/>
    <w:rsid w:val="00914B43"/>
    <w:rsid w:val="009159D9"/>
    <w:rsid w:val="009179ED"/>
    <w:rsid w:val="00917DA2"/>
    <w:rsid w:val="00921931"/>
    <w:rsid w:val="009239F4"/>
    <w:rsid w:val="009341A6"/>
    <w:rsid w:val="0093616E"/>
    <w:rsid w:val="00937500"/>
    <w:rsid w:val="009541AD"/>
    <w:rsid w:val="00955D7F"/>
    <w:rsid w:val="00957CEB"/>
    <w:rsid w:val="009713B0"/>
    <w:rsid w:val="009736D9"/>
    <w:rsid w:val="00974F81"/>
    <w:rsid w:val="00980301"/>
    <w:rsid w:val="009817EF"/>
    <w:rsid w:val="00986900"/>
    <w:rsid w:val="00986910"/>
    <w:rsid w:val="009905B9"/>
    <w:rsid w:val="00996108"/>
    <w:rsid w:val="009A2A10"/>
    <w:rsid w:val="009A329B"/>
    <w:rsid w:val="009A57EA"/>
    <w:rsid w:val="009B01B2"/>
    <w:rsid w:val="009B3D73"/>
    <w:rsid w:val="009B3E45"/>
    <w:rsid w:val="009B53D5"/>
    <w:rsid w:val="009B6315"/>
    <w:rsid w:val="009C08F9"/>
    <w:rsid w:val="009C0B6A"/>
    <w:rsid w:val="009C0C45"/>
    <w:rsid w:val="009C0FC7"/>
    <w:rsid w:val="009D4D40"/>
    <w:rsid w:val="009E0FB0"/>
    <w:rsid w:val="009E57CE"/>
    <w:rsid w:val="009E5C71"/>
    <w:rsid w:val="00A03AAC"/>
    <w:rsid w:val="00A049B0"/>
    <w:rsid w:val="00A12A77"/>
    <w:rsid w:val="00A1687E"/>
    <w:rsid w:val="00A22BA8"/>
    <w:rsid w:val="00A42E29"/>
    <w:rsid w:val="00A43308"/>
    <w:rsid w:val="00A43313"/>
    <w:rsid w:val="00A52996"/>
    <w:rsid w:val="00A55F78"/>
    <w:rsid w:val="00A56663"/>
    <w:rsid w:val="00A56A83"/>
    <w:rsid w:val="00A612A1"/>
    <w:rsid w:val="00A73174"/>
    <w:rsid w:val="00A769C6"/>
    <w:rsid w:val="00A804FC"/>
    <w:rsid w:val="00A81791"/>
    <w:rsid w:val="00A8314D"/>
    <w:rsid w:val="00A836B5"/>
    <w:rsid w:val="00A8475F"/>
    <w:rsid w:val="00A92A35"/>
    <w:rsid w:val="00A97F43"/>
    <w:rsid w:val="00AA3F1D"/>
    <w:rsid w:val="00AA645C"/>
    <w:rsid w:val="00AA6843"/>
    <w:rsid w:val="00AA6D20"/>
    <w:rsid w:val="00AB5D6C"/>
    <w:rsid w:val="00AB6E8A"/>
    <w:rsid w:val="00AC18C4"/>
    <w:rsid w:val="00AC46C1"/>
    <w:rsid w:val="00AC5DEB"/>
    <w:rsid w:val="00AC7DC0"/>
    <w:rsid w:val="00AD0203"/>
    <w:rsid w:val="00AD16F4"/>
    <w:rsid w:val="00AD30DE"/>
    <w:rsid w:val="00AD5799"/>
    <w:rsid w:val="00AD5F85"/>
    <w:rsid w:val="00AE7452"/>
    <w:rsid w:val="00AF4808"/>
    <w:rsid w:val="00AF573F"/>
    <w:rsid w:val="00AF666E"/>
    <w:rsid w:val="00B025F0"/>
    <w:rsid w:val="00B03A6C"/>
    <w:rsid w:val="00B102BB"/>
    <w:rsid w:val="00B10498"/>
    <w:rsid w:val="00B104DA"/>
    <w:rsid w:val="00B10D02"/>
    <w:rsid w:val="00B15FEE"/>
    <w:rsid w:val="00B241EF"/>
    <w:rsid w:val="00B42B59"/>
    <w:rsid w:val="00B52A3E"/>
    <w:rsid w:val="00B60452"/>
    <w:rsid w:val="00B6475A"/>
    <w:rsid w:val="00B6494E"/>
    <w:rsid w:val="00B6525D"/>
    <w:rsid w:val="00B70D41"/>
    <w:rsid w:val="00B7100F"/>
    <w:rsid w:val="00B737D8"/>
    <w:rsid w:val="00B804C8"/>
    <w:rsid w:val="00B81952"/>
    <w:rsid w:val="00B82223"/>
    <w:rsid w:val="00B8283F"/>
    <w:rsid w:val="00B86D1C"/>
    <w:rsid w:val="00B9356E"/>
    <w:rsid w:val="00B937D1"/>
    <w:rsid w:val="00BA0E04"/>
    <w:rsid w:val="00BA520C"/>
    <w:rsid w:val="00BA7025"/>
    <w:rsid w:val="00BB0643"/>
    <w:rsid w:val="00BC0DF2"/>
    <w:rsid w:val="00BC385A"/>
    <w:rsid w:val="00BD1F2B"/>
    <w:rsid w:val="00BD546B"/>
    <w:rsid w:val="00BD7ADE"/>
    <w:rsid w:val="00BE04FC"/>
    <w:rsid w:val="00BE5308"/>
    <w:rsid w:val="00BF619E"/>
    <w:rsid w:val="00BF7DC9"/>
    <w:rsid w:val="00C02C62"/>
    <w:rsid w:val="00C03799"/>
    <w:rsid w:val="00C0613D"/>
    <w:rsid w:val="00C112DD"/>
    <w:rsid w:val="00C12862"/>
    <w:rsid w:val="00C20223"/>
    <w:rsid w:val="00C25470"/>
    <w:rsid w:val="00C260B3"/>
    <w:rsid w:val="00C35316"/>
    <w:rsid w:val="00C3597B"/>
    <w:rsid w:val="00C37F69"/>
    <w:rsid w:val="00C4045E"/>
    <w:rsid w:val="00C4777D"/>
    <w:rsid w:val="00C50E8E"/>
    <w:rsid w:val="00C70415"/>
    <w:rsid w:val="00C72768"/>
    <w:rsid w:val="00C73881"/>
    <w:rsid w:val="00C850FC"/>
    <w:rsid w:val="00C87E2B"/>
    <w:rsid w:val="00C934F8"/>
    <w:rsid w:val="00CA1A2C"/>
    <w:rsid w:val="00CA261A"/>
    <w:rsid w:val="00CA3796"/>
    <w:rsid w:val="00CA4674"/>
    <w:rsid w:val="00CA6816"/>
    <w:rsid w:val="00CB2687"/>
    <w:rsid w:val="00CB3848"/>
    <w:rsid w:val="00CC1A23"/>
    <w:rsid w:val="00CC55BF"/>
    <w:rsid w:val="00CE275F"/>
    <w:rsid w:val="00CE4895"/>
    <w:rsid w:val="00CE5730"/>
    <w:rsid w:val="00CE65C3"/>
    <w:rsid w:val="00CF021F"/>
    <w:rsid w:val="00D042DC"/>
    <w:rsid w:val="00D0656A"/>
    <w:rsid w:val="00D108CC"/>
    <w:rsid w:val="00D1402F"/>
    <w:rsid w:val="00D1569A"/>
    <w:rsid w:val="00D25797"/>
    <w:rsid w:val="00D31371"/>
    <w:rsid w:val="00D33EF8"/>
    <w:rsid w:val="00D347CA"/>
    <w:rsid w:val="00D34931"/>
    <w:rsid w:val="00D36116"/>
    <w:rsid w:val="00D411E2"/>
    <w:rsid w:val="00D460BA"/>
    <w:rsid w:val="00D52B69"/>
    <w:rsid w:val="00D547BE"/>
    <w:rsid w:val="00D566C6"/>
    <w:rsid w:val="00D56D4C"/>
    <w:rsid w:val="00D63A44"/>
    <w:rsid w:val="00D64664"/>
    <w:rsid w:val="00D66A07"/>
    <w:rsid w:val="00D7014F"/>
    <w:rsid w:val="00D70A81"/>
    <w:rsid w:val="00D7401A"/>
    <w:rsid w:val="00D7590F"/>
    <w:rsid w:val="00D76F02"/>
    <w:rsid w:val="00D82F37"/>
    <w:rsid w:val="00D90B17"/>
    <w:rsid w:val="00D92346"/>
    <w:rsid w:val="00D931FE"/>
    <w:rsid w:val="00D965C8"/>
    <w:rsid w:val="00DA1AA7"/>
    <w:rsid w:val="00DA5B74"/>
    <w:rsid w:val="00DA6547"/>
    <w:rsid w:val="00DA6D77"/>
    <w:rsid w:val="00DA764A"/>
    <w:rsid w:val="00DB3143"/>
    <w:rsid w:val="00DC0324"/>
    <w:rsid w:val="00DD1AFB"/>
    <w:rsid w:val="00DD2EE0"/>
    <w:rsid w:val="00DD3B29"/>
    <w:rsid w:val="00DD64E6"/>
    <w:rsid w:val="00DD7F82"/>
    <w:rsid w:val="00DE0E5D"/>
    <w:rsid w:val="00DE1020"/>
    <w:rsid w:val="00DE5C56"/>
    <w:rsid w:val="00DF05E3"/>
    <w:rsid w:val="00E01068"/>
    <w:rsid w:val="00E01E61"/>
    <w:rsid w:val="00E0266C"/>
    <w:rsid w:val="00E036D0"/>
    <w:rsid w:val="00E03F59"/>
    <w:rsid w:val="00E0640D"/>
    <w:rsid w:val="00E07257"/>
    <w:rsid w:val="00E1127A"/>
    <w:rsid w:val="00E11E2E"/>
    <w:rsid w:val="00E1207A"/>
    <w:rsid w:val="00E21398"/>
    <w:rsid w:val="00E24E89"/>
    <w:rsid w:val="00E27E5A"/>
    <w:rsid w:val="00E30092"/>
    <w:rsid w:val="00E3495C"/>
    <w:rsid w:val="00E36414"/>
    <w:rsid w:val="00E3645D"/>
    <w:rsid w:val="00E421AF"/>
    <w:rsid w:val="00E44092"/>
    <w:rsid w:val="00E500B7"/>
    <w:rsid w:val="00E534BB"/>
    <w:rsid w:val="00E573B0"/>
    <w:rsid w:val="00E57D92"/>
    <w:rsid w:val="00E57E3A"/>
    <w:rsid w:val="00E650A2"/>
    <w:rsid w:val="00E72970"/>
    <w:rsid w:val="00E745B7"/>
    <w:rsid w:val="00E758A2"/>
    <w:rsid w:val="00E81424"/>
    <w:rsid w:val="00E83F09"/>
    <w:rsid w:val="00E85DC4"/>
    <w:rsid w:val="00E941E4"/>
    <w:rsid w:val="00E95A52"/>
    <w:rsid w:val="00EA4429"/>
    <w:rsid w:val="00EA599B"/>
    <w:rsid w:val="00EB57DA"/>
    <w:rsid w:val="00EB5ED1"/>
    <w:rsid w:val="00EB6491"/>
    <w:rsid w:val="00EB772F"/>
    <w:rsid w:val="00EC2634"/>
    <w:rsid w:val="00EC4949"/>
    <w:rsid w:val="00EC579A"/>
    <w:rsid w:val="00EC6C83"/>
    <w:rsid w:val="00EE24ED"/>
    <w:rsid w:val="00EE5FF3"/>
    <w:rsid w:val="00EE787B"/>
    <w:rsid w:val="00EF0E4E"/>
    <w:rsid w:val="00EF2E90"/>
    <w:rsid w:val="00EF5F3C"/>
    <w:rsid w:val="00F03CF7"/>
    <w:rsid w:val="00F10F2E"/>
    <w:rsid w:val="00F166CB"/>
    <w:rsid w:val="00F178F7"/>
    <w:rsid w:val="00F2443B"/>
    <w:rsid w:val="00F24994"/>
    <w:rsid w:val="00F306E7"/>
    <w:rsid w:val="00F3382A"/>
    <w:rsid w:val="00F33DFB"/>
    <w:rsid w:val="00F3416E"/>
    <w:rsid w:val="00F34E63"/>
    <w:rsid w:val="00F37A6F"/>
    <w:rsid w:val="00F4016B"/>
    <w:rsid w:val="00F425BA"/>
    <w:rsid w:val="00F4618B"/>
    <w:rsid w:val="00F464FD"/>
    <w:rsid w:val="00F50016"/>
    <w:rsid w:val="00F503BB"/>
    <w:rsid w:val="00F5598A"/>
    <w:rsid w:val="00F5713D"/>
    <w:rsid w:val="00F61637"/>
    <w:rsid w:val="00F6549B"/>
    <w:rsid w:val="00F66FA0"/>
    <w:rsid w:val="00F7121D"/>
    <w:rsid w:val="00F727E2"/>
    <w:rsid w:val="00F72CF0"/>
    <w:rsid w:val="00F73082"/>
    <w:rsid w:val="00F75EC2"/>
    <w:rsid w:val="00F77D77"/>
    <w:rsid w:val="00F92E78"/>
    <w:rsid w:val="00F9511F"/>
    <w:rsid w:val="00F9747C"/>
    <w:rsid w:val="00FA11CD"/>
    <w:rsid w:val="00FA5C03"/>
    <w:rsid w:val="00FB2457"/>
    <w:rsid w:val="00FB7532"/>
    <w:rsid w:val="00FC3DF6"/>
    <w:rsid w:val="00FD0532"/>
    <w:rsid w:val="00FD2D1B"/>
    <w:rsid w:val="00FE1827"/>
    <w:rsid w:val="00FE6289"/>
    <w:rsid w:val="00FF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293">
      <o:colormenu v:ext="edit" fillcolor="none" strokecolor="none"/>
    </o:shapedefaults>
    <o:shapelayout v:ext="edit">
      <o:idmap v:ext="edit" data="1"/>
      <o:rules v:ext="edit">
        <o:r id="V:Rule6" type="connector" idref="#_x0000_s1286"/>
        <o:r id="V:Rule7" type="connector" idref="#_x0000_s1285"/>
        <o:r id="V:Rule8" type="connector" idref="#_x0000_s1289"/>
        <o:r id="V:Rule9" type="connector" idref="#_x0000_s1287"/>
        <o:r id="V:Rule10" type="connector" idref="#_x0000_s128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5713D"/>
    <w:rPr>
      <w:sz w:val="24"/>
      <w:szCs w:val="24"/>
    </w:rPr>
  </w:style>
  <w:style w:type="paragraph" w:styleId="Heading1">
    <w:name w:val="heading 1"/>
    <w:basedOn w:val="Normal"/>
    <w:next w:val="Normal"/>
    <w:qFormat/>
    <w:rsid w:val="009C0B6A"/>
    <w:pPr>
      <w:keepNext/>
      <w:jc w:val="center"/>
      <w:outlineLvl w:val="0"/>
    </w:pPr>
    <w:rPr>
      <w:b/>
      <w:bCs/>
      <w:i/>
      <w:iCs/>
      <w:sz w:val="44"/>
    </w:rPr>
  </w:style>
  <w:style w:type="paragraph" w:styleId="Heading2">
    <w:name w:val="heading 2"/>
    <w:basedOn w:val="Normal"/>
    <w:next w:val="Normal"/>
    <w:qFormat/>
    <w:rsid w:val="009C0B6A"/>
    <w:pPr>
      <w:keepNext/>
      <w:jc w:val="center"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qFormat/>
    <w:rsid w:val="009C0B6A"/>
    <w:pPr>
      <w:keepNext/>
      <w:outlineLvl w:val="2"/>
    </w:pPr>
    <w:rPr>
      <w:b/>
      <w:bCs/>
      <w:u w:val="single"/>
    </w:rPr>
  </w:style>
  <w:style w:type="paragraph" w:styleId="Heading4">
    <w:name w:val="heading 4"/>
    <w:aliases w:val="Map Title"/>
    <w:basedOn w:val="Normal"/>
    <w:next w:val="Normal"/>
    <w:qFormat/>
    <w:rsid w:val="009C0B6A"/>
    <w:pPr>
      <w:keepNext/>
      <w:outlineLvl w:val="3"/>
    </w:pPr>
    <w:rPr>
      <w:i/>
      <w:iCs/>
    </w:rPr>
  </w:style>
  <w:style w:type="paragraph" w:styleId="Heading5">
    <w:name w:val="heading 5"/>
    <w:basedOn w:val="Normal"/>
    <w:next w:val="Normal"/>
    <w:qFormat/>
    <w:rsid w:val="009C0B6A"/>
    <w:pPr>
      <w:keepNext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9C0B6A"/>
    <w:pPr>
      <w:keepNext/>
      <w:tabs>
        <w:tab w:val="num" w:pos="0"/>
      </w:tabs>
      <w:outlineLvl w:val="5"/>
    </w:pPr>
    <w:rPr>
      <w:sz w:val="36"/>
    </w:rPr>
  </w:style>
  <w:style w:type="paragraph" w:styleId="Heading7">
    <w:name w:val="heading 7"/>
    <w:basedOn w:val="Normal"/>
    <w:next w:val="Normal"/>
    <w:qFormat/>
    <w:rsid w:val="009C0B6A"/>
    <w:pPr>
      <w:keepNext/>
      <w:outlineLvl w:val="6"/>
    </w:pPr>
    <w:rPr>
      <w:b/>
      <w:bCs/>
      <w:i/>
      <w:iCs/>
    </w:rPr>
  </w:style>
  <w:style w:type="paragraph" w:styleId="Heading8">
    <w:name w:val="heading 8"/>
    <w:basedOn w:val="Normal"/>
    <w:next w:val="Normal"/>
    <w:qFormat/>
    <w:rsid w:val="009C0B6A"/>
    <w:pPr>
      <w:keepNext/>
      <w:ind w:left="420"/>
      <w:outlineLvl w:val="7"/>
    </w:pPr>
    <w:rPr>
      <w:bCs/>
      <w:i/>
      <w:iCs/>
    </w:rPr>
  </w:style>
  <w:style w:type="paragraph" w:styleId="Heading9">
    <w:name w:val="heading 9"/>
    <w:basedOn w:val="Normal"/>
    <w:next w:val="Normal"/>
    <w:qFormat/>
    <w:rsid w:val="009C0B6A"/>
    <w:pPr>
      <w:keepNext/>
      <w:tabs>
        <w:tab w:val="num" w:pos="0"/>
      </w:tabs>
      <w:ind w:left="420"/>
      <w:outlineLvl w:val="8"/>
    </w:pPr>
    <w:rPr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C0B6A"/>
    <w:rPr>
      <w:color w:val="0000FF"/>
      <w:u w:val="single"/>
    </w:rPr>
  </w:style>
  <w:style w:type="paragraph" w:styleId="Title">
    <w:name w:val="Title"/>
    <w:basedOn w:val="Normal"/>
    <w:qFormat/>
    <w:rsid w:val="009C0B6A"/>
    <w:pPr>
      <w:jc w:val="center"/>
    </w:pPr>
    <w:rPr>
      <w:b/>
      <w:bCs/>
      <w:sz w:val="28"/>
      <w:u w:val="single"/>
    </w:rPr>
  </w:style>
  <w:style w:type="paragraph" w:styleId="Subtitle">
    <w:name w:val="Subtitle"/>
    <w:basedOn w:val="Normal"/>
    <w:qFormat/>
    <w:rsid w:val="009C0B6A"/>
    <w:rPr>
      <w:b/>
      <w:bCs/>
    </w:rPr>
  </w:style>
  <w:style w:type="paragraph" w:styleId="Header">
    <w:name w:val="header"/>
    <w:basedOn w:val="Normal"/>
    <w:link w:val="HeaderChar"/>
    <w:uiPriority w:val="99"/>
    <w:rsid w:val="009C0B6A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9C0B6A"/>
    <w:rPr>
      <w:b/>
      <w:bCs/>
    </w:rPr>
  </w:style>
  <w:style w:type="character" w:styleId="CommentReference">
    <w:name w:val="annotation reference"/>
    <w:basedOn w:val="DefaultParagraphFont"/>
    <w:semiHidden/>
    <w:rsid w:val="009C0B6A"/>
    <w:rPr>
      <w:sz w:val="16"/>
      <w:szCs w:val="16"/>
    </w:rPr>
  </w:style>
  <w:style w:type="paragraph" w:styleId="BodyText2">
    <w:name w:val="Body Text 2"/>
    <w:basedOn w:val="Normal"/>
    <w:rsid w:val="009C0B6A"/>
    <w:rPr>
      <w:color w:val="FF0000"/>
      <w:szCs w:val="20"/>
    </w:rPr>
  </w:style>
  <w:style w:type="paragraph" w:styleId="NormalWeb">
    <w:name w:val="Normal (Web)"/>
    <w:basedOn w:val="Normal"/>
    <w:rsid w:val="009C0B6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FootnoteTex">
    <w:name w:val="Footnote Tex"/>
    <w:basedOn w:val="Normal"/>
    <w:rsid w:val="009C0B6A"/>
    <w:pPr>
      <w:widowControl w:val="0"/>
    </w:pPr>
    <w:rPr>
      <w:snapToGrid w:val="0"/>
      <w:sz w:val="20"/>
      <w:szCs w:val="20"/>
    </w:rPr>
  </w:style>
  <w:style w:type="character" w:styleId="PageNumber">
    <w:name w:val="page number"/>
    <w:basedOn w:val="DefaultParagraphFont"/>
    <w:rsid w:val="009C0B6A"/>
  </w:style>
  <w:style w:type="paragraph" w:styleId="Footer">
    <w:name w:val="footer"/>
    <w:basedOn w:val="Normal"/>
    <w:link w:val="FooterChar"/>
    <w:uiPriority w:val="99"/>
    <w:rsid w:val="009C0B6A"/>
    <w:pPr>
      <w:tabs>
        <w:tab w:val="center" w:pos="4320"/>
        <w:tab w:val="right" w:pos="8640"/>
      </w:tabs>
    </w:pPr>
  </w:style>
  <w:style w:type="paragraph" w:styleId="CommentText">
    <w:name w:val="annotation text"/>
    <w:basedOn w:val="Normal"/>
    <w:semiHidden/>
    <w:rsid w:val="009C0B6A"/>
    <w:rPr>
      <w:sz w:val="20"/>
      <w:szCs w:val="20"/>
    </w:rPr>
  </w:style>
  <w:style w:type="paragraph" w:styleId="BodyText3">
    <w:name w:val="Body Text 3"/>
    <w:basedOn w:val="Normal"/>
    <w:rsid w:val="009C0B6A"/>
    <w:rPr>
      <w:b/>
      <w:color w:val="FFFFFF"/>
    </w:rPr>
  </w:style>
  <w:style w:type="paragraph" w:styleId="Caption">
    <w:name w:val="caption"/>
    <w:basedOn w:val="Normal"/>
    <w:next w:val="Normal"/>
    <w:qFormat/>
    <w:rsid w:val="009C0B6A"/>
    <w:pPr>
      <w:spacing w:before="120" w:after="120"/>
    </w:pPr>
    <w:rPr>
      <w:b/>
      <w:bCs/>
      <w:sz w:val="20"/>
      <w:szCs w:val="20"/>
    </w:rPr>
  </w:style>
  <w:style w:type="paragraph" w:customStyle="1" w:styleId="17">
    <w:name w:val="_17"/>
    <w:basedOn w:val="Normal"/>
    <w:rsid w:val="009C0B6A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  <w:rPr>
      <w:szCs w:val="20"/>
    </w:rPr>
  </w:style>
  <w:style w:type="paragraph" w:styleId="BodyTextIndent">
    <w:name w:val="Body Text Indent"/>
    <w:basedOn w:val="Normal"/>
    <w:rsid w:val="009C0B6A"/>
    <w:pPr>
      <w:ind w:left="720"/>
    </w:pPr>
  </w:style>
  <w:style w:type="paragraph" w:customStyle="1" w:styleId="xl22">
    <w:name w:val="xl22"/>
    <w:basedOn w:val="Normal"/>
    <w:rsid w:val="009C0B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3">
    <w:name w:val="xl23"/>
    <w:basedOn w:val="Normal"/>
    <w:rsid w:val="009C0B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4">
    <w:name w:val="xl24"/>
    <w:basedOn w:val="Normal"/>
    <w:rsid w:val="009C0B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25">
    <w:name w:val="xl25"/>
    <w:basedOn w:val="Normal"/>
    <w:rsid w:val="009C0B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26">
    <w:name w:val="xl26"/>
    <w:basedOn w:val="Normal"/>
    <w:rsid w:val="009C0B6A"/>
    <w:pPr>
      <w:spacing w:before="100" w:beforeAutospacing="1" w:after="100" w:afterAutospacing="1"/>
    </w:pPr>
    <w:rPr>
      <w:rFonts w:eastAsia="Arial Unicode MS"/>
    </w:rPr>
  </w:style>
  <w:style w:type="paragraph" w:customStyle="1" w:styleId="xl27">
    <w:name w:val="xl27"/>
    <w:basedOn w:val="Normal"/>
    <w:rsid w:val="009C0B6A"/>
    <w:pP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28">
    <w:name w:val="xl28"/>
    <w:basedOn w:val="Normal"/>
    <w:rsid w:val="009C0B6A"/>
    <w:pPr>
      <w:pBdr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Level1">
    <w:name w:val="Level 1"/>
    <w:rsid w:val="009C0B6A"/>
    <w:pPr>
      <w:autoSpaceDE w:val="0"/>
      <w:autoSpaceDN w:val="0"/>
      <w:adjustRightInd w:val="0"/>
      <w:ind w:left="720"/>
    </w:pPr>
    <w:rPr>
      <w:sz w:val="24"/>
      <w:szCs w:val="24"/>
    </w:rPr>
  </w:style>
  <w:style w:type="paragraph" w:styleId="BodyTextIndent2">
    <w:name w:val="Body Text Indent 2"/>
    <w:basedOn w:val="Normal"/>
    <w:rsid w:val="009C0B6A"/>
    <w:pPr>
      <w:tabs>
        <w:tab w:val="num" w:pos="5040"/>
      </w:tabs>
      <w:ind w:firstLine="5040"/>
    </w:pPr>
  </w:style>
  <w:style w:type="character" w:styleId="FollowedHyperlink">
    <w:name w:val="FollowedHyperlink"/>
    <w:basedOn w:val="DefaultParagraphFont"/>
    <w:rsid w:val="009C0B6A"/>
    <w:rPr>
      <w:color w:val="800080"/>
      <w:u w:val="single"/>
    </w:rPr>
  </w:style>
  <w:style w:type="paragraph" w:customStyle="1" w:styleId="Default">
    <w:name w:val="Default"/>
    <w:rsid w:val="009C0B6A"/>
    <w:pPr>
      <w:autoSpaceDE w:val="0"/>
      <w:autoSpaceDN w:val="0"/>
      <w:adjustRightInd w:val="0"/>
    </w:pPr>
    <w:rPr>
      <w:rFonts w:ascii="ArialNarrow-BoldItalic" w:hAnsi="ArialNarrow-BoldItalic"/>
    </w:rPr>
  </w:style>
  <w:style w:type="paragraph" w:styleId="ListBullet">
    <w:name w:val="List Bullet"/>
    <w:basedOn w:val="Default"/>
    <w:next w:val="Default"/>
    <w:autoRedefine/>
    <w:rsid w:val="009C0B6A"/>
    <w:pPr>
      <w:spacing w:after="120"/>
    </w:pPr>
    <w:rPr>
      <w:rFonts w:ascii="ArialNarrow-Bold" w:hAnsi="ArialNarrow-Bold"/>
      <w:sz w:val="24"/>
      <w:szCs w:val="24"/>
    </w:rPr>
  </w:style>
  <w:style w:type="paragraph" w:styleId="BalloonText">
    <w:name w:val="Balloon Text"/>
    <w:basedOn w:val="Normal"/>
    <w:link w:val="BalloonTextChar"/>
    <w:rsid w:val="00B937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937D1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EC6C83"/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D56D4C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BE04FC"/>
    <w:rPr>
      <w:color w:val="808080"/>
    </w:rPr>
  </w:style>
  <w:style w:type="paragraph" w:styleId="ListParagraph">
    <w:name w:val="List Paragraph"/>
    <w:basedOn w:val="Normal"/>
    <w:uiPriority w:val="34"/>
    <w:qFormat/>
    <w:rsid w:val="00B710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5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3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0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3.jpeg"/><Relationship Id="rId26" Type="http://schemas.openxmlformats.org/officeDocument/2006/relationships/chart" Target="charts/chart2.xml"/><Relationship Id="rId39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oter" Target="footer3.xml"/><Relationship Id="rId25" Type="http://schemas.openxmlformats.org/officeDocument/2006/relationships/chart" Target="charts/chart1.xml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4.xml"/><Relationship Id="rId29" Type="http://schemas.openxmlformats.org/officeDocument/2006/relationships/image" Target="media/image7.jpeg"/><Relationship Id="rId41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vcog.org" TargetMode="External"/><Relationship Id="rId24" Type="http://schemas.openxmlformats.org/officeDocument/2006/relationships/oleObject" Target="embeddings/oleObject2.bin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6.png"/><Relationship Id="rId28" Type="http://schemas.openxmlformats.org/officeDocument/2006/relationships/chart" Target="charts/chart4.xml"/><Relationship Id="rId36" Type="http://schemas.openxmlformats.org/officeDocument/2006/relationships/image" Target="media/image12.jpeg"/><Relationship Id="rId10" Type="http://schemas.openxmlformats.org/officeDocument/2006/relationships/oleObject" Target="embeddings/oleObject1.bin"/><Relationship Id="rId19" Type="http://schemas.openxmlformats.org/officeDocument/2006/relationships/header" Target="header3.xml"/><Relationship Id="rId31" Type="http://schemas.openxmlformats.org/officeDocument/2006/relationships/hyperlink" Target="http://www.epa.gov" TargetMode="Externa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image" Target="media/image5.jpeg"/><Relationship Id="rId27" Type="http://schemas.openxmlformats.org/officeDocument/2006/relationships/chart" Target="charts/chart3.xml"/><Relationship Id="rId30" Type="http://schemas.openxmlformats.org/officeDocument/2006/relationships/hyperlink" Target="http://www.grc.nasa.gov/WWW/K-12/fenlewis/Waterquality.html" TargetMode="External"/><Relationship Id="rId35" Type="http://schemas.openxmlformats.org/officeDocument/2006/relationships/image" Target="media/image11.jpeg"/><Relationship Id="rId43" Type="http://schemas.openxmlformats.org/officeDocument/2006/relationships/footer" Target="footer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cog-dc\NR\Project%20Folders\Monitoring\Active%20Monitoring%20Projects\Monitoring\Stormdrain%20Monitoring\2013-2018\2013-2018%20-%20Stormdrain%20Trend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cog-dc\NR\Project%20Folders\Monitoring\Active%20Monitoring%20Projects\Monitoring\Stormdrain%20Monitoring\2013-2018\2013-2018%20-%20Stormdrain%20Trends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cog-dc\NR\Project%20Folders\Monitoring\Active%20Monitoring%20Projects\Monitoring\Stormdrain%20Monitoring\2013-2018\2013-2018%20-%20Stormdrain%20Trends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cog-dc\NR\Project%20Folders\Monitoring\Active%20Monitoring%20Projects\Monitoring\Stormdrain%20Monitoring\2013-2018\2013-2018%20-%20Stormdrain%20Trend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Median Turbidity (ntus)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Charts!$B$2</c:f>
              <c:strCache>
                <c:ptCount val="1"/>
                <c:pt idx="0">
                  <c:v>Dry Weather</c:v>
                </c:pt>
              </c:strCache>
            </c:strRef>
          </c:tx>
          <c:invertIfNegative val="0"/>
          <c:cat>
            <c:strRef>
              <c:f>Charts!$A$3:$A$8</c:f>
              <c:strCache>
                <c:ptCount val="6"/>
                <c:pt idx="0">
                  <c:v>SD 19</c:v>
                </c:pt>
                <c:pt idx="1">
                  <c:v>SD 5</c:v>
                </c:pt>
                <c:pt idx="2">
                  <c:v>SD 6</c:v>
                </c:pt>
                <c:pt idx="3">
                  <c:v>SD 9</c:v>
                </c:pt>
                <c:pt idx="4">
                  <c:v>SD 12</c:v>
                </c:pt>
                <c:pt idx="5">
                  <c:v>SD 14</c:v>
                </c:pt>
              </c:strCache>
            </c:strRef>
          </c:cat>
          <c:val>
            <c:numRef>
              <c:f>Charts!$B$3:$B$8</c:f>
              <c:numCache>
                <c:formatCode>General</c:formatCode>
                <c:ptCount val="6"/>
                <c:pt idx="0">
                  <c:v>3.8699999999999997</c:v>
                </c:pt>
                <c:pt idx="1">
                  <c:v>2.2000000000000002</c:v>
                </c:pt>
                <c:pt idx="2">
                  <c:v>8.5</c:v>
                </c:pt>
                <c:pt idx="3">
                  <c:v>2.6</c:v>
                </c:pt>
                <c:pt idx="4">
                  <c:v>21.5</c:v>
                </c:pt>
                <c:pt idx="5">
                  <c:v>32.200000000000003</c:v>
                </c:pt>
              </c:numCache>
            </c:numRef>
          </c:val>
        </c:ser>
        <c:ser>
          <c:idx val="1"/>
          <c:order val="1"/>
          <c:tx>
            <c:strRef>
              <c:f>Charts!$C$2</c:f>
              <c:strCache>
                <c:ptCount val="1"/>
                <c:pt idx="0">
                  <c:v>First Flush</c:v>
                </c:pt>
              </c:strCache>
            </c:strRef>
          </c:tx>
          <c:invertIfNegative val="0"/>
          <c:cat>
            <c:strRef>
              <c:f>Charts!$A$3:$A$8</c:f>
              <c:strCache>
                <c:ptCount val="6"/>
                <c:pt idx="0">
                  <c:v>SD 19</c:v>
                </c:pt>
                <c:pt idx="1">
                  <c:v>SD 5</c:v>
                </c:pt>
                <c:pt idx="2">
                  <c:v>SD 6</c:v>
                </c:pt>
                <c:pt idx="3">
                  <c:v>SD 9</c:v>
                </c:pt>
                <c:pt idx="4">
                  <c:v>SD 12</c:v>
                </c:pt>
                <c:pt idx="5">
                  <c:v>SD 14</c:v>
                </c:pt>
              </c:strCache>
            </c:strRef>
          </c:cat>
          <c:val>
            <c:numRef>
              <c:f>Charts!$C$3:$C$8</c:f>
              <c:numCache>
                <c:formatCode>General</c:formatCode>
                <c:ptCount val="6"/>
                <c:pt idx="0">
                  <c:v>12.7</c:v>
                </c:pt>
                <c:pt idx="1">
                  <c:v>9.3500000000000032</c:v>
                </c:pt>
                <c:pt idx="2">
                  <c:v>6.7</c:v>
                </c:pt>
                <c:pt idx="3">
                  <c:v>22.2</c:v>
                </c:pt>
                <c:pt idx="4">
                  <c:v>10.200000000000001</c:v>
                </c:pt>
                <c:pt idx="5">
                  <c:v>58.8</c:v>
                </c:pt>
              </c:numCache>
            </c:numRef>
          </c:val>
        </c:ser>
        <c:ser>
          <c:idx val="2"/>
          <c:order val="2"/>
          <c:tx>
            <c:strRef>
              <c:f>Charts!$D$2</c:f>
              <c:strCache>
                <c:ptCount val="1"/>
                <c:pt idx="0">
                  <c:v>Wet Weather</c:v>
                </c:pt>
              </c:strCache>
            </c:strRef>
          </c:tx>
          <c:invertIfNegative val="0"/>
          <c:cat>
            <c:strRef>
              <c:f>Charts!$A$3:$A$8</c:f>
              <c:strCache>
                <c:ptCount val="6"/>
                <c:pt idx="0">
                  <c:v>SD 19</c:v>
                </c:pt>
                <c:pt idx="1">
                  <c:v>SD 5</c:v>
                </c:pt>
                <c:pt idx="2">
                  <c:v>SD 6</c:v>
                </c:pt>
                <c:pt idx="3">
                  <c:v>SD 9</c:v>
                </c:pt>
                <c:pt idx="4">
                  <c:v>SD 12</c:v>
                </c:pt>
                <c:pt idx="5">
                  <c:v>SD 14</c:v>
                </c:pt>
              </c:strCache>
            </c:strRef>
          </c:cat>
          <c:val>
            <c:numRef>
              <c:f>Charts!$D$3:$D$8</c:f>
              <c:numCache>
                <c:formatCode>0.0</c:formatCode>
                <c:ptCount val="6"/>
                <c:pt idx="0" formatCode="General">
                  <c:v>152.4</c:v>
                </c:pt>
                <c:pt idx="1">
                  <c:v>60</c:v>
                </c:pt>
                <c:pt idx="2" formatCode="General">
                  <c:v>28.4</c:v>
                </c:pt>
                <c:pt idx="3" formatCode="General">
                  <c:v>96.3</c:v>
                </c:pt>
                <c:pt idx="4" formatCode="General">
                  <c:v>10.7</c:v>
                </c:pt>
                <c:pt idx="5" formatCode="General">
                  <c:v>63.2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8010240"/>
        <c:axId val="208950400"/>
      </c:barChart>
      <c:catAx>
        <c:axId val="2080102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Stormdrain</a:t>
                </a:r>
                <a:r>
                  <a:rPr lang="en-US" baseline="0"/>
                  <a:t> Site</a:t>
                </a:r>
                <a:endParaRPr lang="en-US"/>
              </a:p>
            </c:rich>
          </c:tx>
          <c:layout/>
          <c:overlay val="0"/>
        </c:title>
        <c:majorTickMark val="out"/>
        <c:minorTickMark val="none"/>
        <c:tickLblPos val="nextTo"/>
        <c:crossAx val="208950400"/>
        <c:crosses val="autoZero"/>
        <c:auto val="1"/>
        <c:lblAlgn val="ctr"/>
        <c:lblOffset val="100"/>
        <c:noMultiLvlLbl val="0"/>
      </c:catAx>
      <c:valAx>
        <c:axId val="20895040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Turbidity (nts)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20801024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Median </a:t>
            </a:r>
            <a:r>
              <a:rPr lang="en-US" i="1"/>
              <a:t>E. coli</a:t>
            </a:r>
            <a:r>
              <a:rPr lang="en-US" i="1" baseline="0"/>
              <a:t> </a:t>
            </a:r>
            <a:r>
              <a:rPr lang="en-US" i="0" baseline="0"/>
              <a:t>(MPN)</a:t>
            </a:r>
            <a:endParaRPr lang="en-US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Charts!$B$19</c:f>
              <c:strCache>
                <c:ptCount val="1"/>
                <c:pt idx="0">
                  <c:v>Dry Weather</c:v>
                </c:pt>
              </c:strCache>
            </c:strRef>
          </c:tx>
          <c:invertIfNegative val="0"/>
          <c:cat>
            <c:strRef>
              <c:f>Charts!$A$20:$A$25</c:f>
              <c:strCache>
                <c:ptCount val="6"/>
                <c:pt idx="0">
                  <c:v>SD 19</c:v>
                </c:pt>
                <c:pt idx="1">
                  <c:v>SD 5</c:v>
                </c:pt>
                <c:pt idx="2">
                  <c:v>SD 6</c:v>
                </c:pt>
                <c:pt idx="3">
                  <c:v>SD 9</c:v>
                </c:pt>
                <c:pt idx="4">
                  <c:v>SD 12</c:v>
                </c:pt>
                <c:pt idx="5">
                  <c:v>SD 14</c:v>
                </c:pt>
              </c:strCache>
            </c:strRef>
          </c:cat>
          <c:val>
            <c:numRef>
              <c:f>Charts!$B$20:$B$25</c:f>
              <c:numCache>
                <c:formatCode>0.0</c:formatCode>
                <c:ptCount val="6"/>
                <c:pt idx="0">
                  <c:v>596.25</c:v>
                </c:pt>
                <c:pt idx="1">
                  <c:v>27.2</c:v>
                </c:pt>
                <c:pt idx="2">
                  <c:v>115.3</c:v>
                </c:pt>
                <c:pt idx="3">
                  <c:v>2419.1999999999998</c:v>
                </c:pt>
                <c:pt idx="4">
                  <c:v>119.8</c:v>
                </c:pt>
                <c:pt idx="5">
                  <c:v>1732.9</c:v>
                </c:pt>
              </c:numCache>
            </c:numRef>
          </c:val>
        </c:ser>
        <c:ser>
          <c:idx val="1"/>
          <c:order val="1"/>
          <c:tx>
            <c:strRef>
              <c:f>Charts!$C$19</c:f>
              <c:strCache>
                <c:ptCount val="1"/>
                <c:pt idx="0">
                  <c:v>First Flush</c:v>
                </c:pt>
              </c:strCache>
            </c:strRef>
          </c:tx>
          <c:invertIfNegative val="0"/>
          <c:cat>
            <c:strRef>
              <c:f>Charts!$A$20:$A$25</c:f>
              <c:strCache>
                <c:ptCount val="6"/>
                <c:pt idx="0">
                  <c:v>SD 19</c:v>
                </c:pt>
                <c:pt idx="1">
                  <c:v>SD 5</c:v>
                </c:pt>
                <c:pt idx="2">
                  <c:v>SD 6</c:v>
                </c:pt>
                <c:pt idx="3">
                  <c:v>SD 9</c:v>
                </c:pt>
                <c:pt idx="4">
                  <c:v>SD 12</c:v>
                </c:pt>
                <c:pt idx="5">
                  <c:v>SD 14</c:v>
                </c:pt>
              </c:strCache>
            </c:strRef>
          </c:cat>
          <c:val>
            <c:numRef>
              <c:f>Charts!$C$20:$C$25</c:f>
              <c:numCache>
                <c:formatCode>0.0</c:formatCode>
                <c:ptCount val="6"/>
                <c:pt idx="0">
                  <c:v>2419.1999999999998</c:v>
                </c:pt>
                <c:pt idx="1">
                  <c:v>1251.75</c:v>
                </c:pt>
                <c:pt idx="2">
                  <c:v>121.1</c:v>
                </c:pt>
                <c:pt idx="3">
                  <c:v>2419.1999999999998</c:v>
                </c:pt>
                <c:pt idx="4">
                  <c:v>2419.1999999999998</c:v>
                </c:pt>
                <c:pt idx="5">
                  <c:v>980.4</c:v>
                </c:pt>
              </c:numCache>
            </c:numRef>
          </c:val>
        </c:ser>
        <c:ser>
          <c:idx val="2"/>
          <c:order val="2"/>
          <c:tx>
            <c:strRef>
              <c:f>Charts!$D$19</c:f>
              <c:strCache>
                <c:ptCount val="1"/>
                <c:pt idx="0">
                  <c:v>Wet Weather</c:v>
                </c:pt>
              </c:strCache>
            </c:strRef>
          </c:tx>
          <c:invertIfNegative val="0"/>
          <c:cat>
            <c:strRef>
              <c:f>Charts!$A$20:$A$25</c:f>
              <c:strCache>
                <c:ptCount val="6"/>
                <c:pt idx="0">
                  <c:v>SD 19</c:v>
                </c:pt>
                <c:pt idx="1">
                  <c:v>SD 5</c:v>
                </c:pt>
                <c:pt idx="2">
                  <c:v>SD 6</c:v>
                </c:pt>
                <c:pt idx="3">
                  <c:v>SD 9</c:v>
                </c:pt>
                <c:pt idx="4">
                  <c:v>SD 12</c:v>
                </c:pt>
                <c:pt idx="5">
                  <c:v>SD 14</c:v>
                </c:pt>
              </c:strCache>
            </c:strRef>
          </c:cat>
          <c:val>
            <c:numRef>
              <c:f>Charts!$D$20:$D$25</c:f>
              <c:numCache>
                <c:formatCode>0.0</c:formatCode>
                <c:ptCount val="6"/>
                <c:pt idx="0">
                  <c:v>1255.0999999999999</c:v>
                </c:pt>
                <c:pt idx="1">
                  <c:v>101.4</c:v>
                </c:pt>
                <c:pt idx="2">
                  <c:v>272.3</c:v>
                </c:pt>
                <c:pt idx="3">
                  <c:v>2419.1999999999998</c:v>
                </c:pt>
                <c:pt idx="4">
                  <c:v>613.1</c:v>
                </c:pt>
                <c:pt idx="5">
                  <c:v>980.4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0648064"/>
        <c:axId val="210658432"/>
      </c:barChart>
      <c:catAx>
        <c:axId val="2106480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Stormdrain Site</a:t>
                </a:r>
              </a:p>
            </c:rich>
          </c:tx>
          <c:layout/>
          <c:overlay val="0"/>
        </c:title>
        <c:majorTickMark val="out"/>
        <c:minorTickMark val="none"/>
        <c:tickLblPos val="nextTo"/>
        <c:crossAx val="210658432"/>
        <c:crosses val="autoZero"/>
        <c:auto val="1"/>
        <c:lblAlgn val="ctr"/>
        <c:lblOffset val="100"/>
        <c:noMultiLvlLbl val="0"/>
      </c:catAx>
      <c:valAx>
        <c:axId val="21065843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i="1"/>
                  <a:t>E. coli </a:t>
                </a:r>
                <a:r>
                  <a:rPr lang="en-US" i="0"/>
                  <a:t>(MPN)</a:t>
                </a:r>
                <a:endParaRPr lang="en-US" i="1"/>
              </a:p>
            </c:rich>
          </c:tx>
          <c:layout/>
          <c:overlay val="0"/>
        </c:title>
        <c:numFmt formatCode="0.0" sourceLinked="1"/>
        <c:majorTickMark val="out"/>
        <c:minorTickMark val="none"/>
        <c:tickLblPos val="nextTo"/>
        <c:crossAx val="21064806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Median Phosphorus (mg/L)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Charts!$P$2</c:f>
              <c:strCache>
                <c:ptCount val="1"/>
                <c:pt idx="0">
                  <c:v>Dry Weather</c:v>
                </c:pt>
              </c:strCache>
            </c:strRef>
          </c:tx>
          <c:invertIfNegative val="0"/>
          <c:cat>
            <c:strRef>
              <c:f>Charts!$O$3:$O$8</c:f>
              <c:strCache>
                <c:ptCount val="6"/>
                <c:pt idx="0">
                  <c:v>SD 19</c:v>
                </c:pt>
                <c:pt idx="1">
                  <c:v>SD 5</c:v>
                </c:pt>
                <c:pt idx="2">
                  <c:v>SD 6</c:v>
                </c:pt>
                <c:pt idx="3">
                  <c:v>SD 9</c:v>
                </c:pt>
                <c:pt idx="4">
                  <c:v>SD 12</c:v>
                </c:pt>
                <c:pt idx="5">
                  <c:v>SD 14</c:v>
                </c:pt>
              </c:strCache>
            </c:strRef>
          </c:cat>
          <c:val>
            <c:numRef>
              <c:f>Charts!$P$3:$P$8</c:f>
              <c:numCache>
                <c:formatCode>0.000</c:formatCode>
                <c:ptCount val="6"/>
                <c:pt idx="0">
                  <c:v>0.13250000000000001</c:v>
                </c:pt>
                <c:pt idx="1">
                  <c:v>0.115</c:v>
                </c:pt>
                <c:pt idx="2">
                  <c:v>0.28000000000000008</c:v>
                </c:pt>
                <c:pt idx="3">
                  <c:v>0.223</c:v>
                </c:pt>
                <c:pt idx="4">
                  <c:v>0.22600000000000001</c:v>
                </c:pt>
                <c:pt idx="5">
                  <c:v>0.15300000000000005</c:v>
                </c:pt>
              </c:numCache>
            </c:numRef>
          </c:val>
        </c:ser>
        <c:ser>
          <c:idx val="1"/>
          <c:order val="1"/>
          <c:tx>
            <c:strRef>
              <c:f>Charts!$Q$2</c:f>
              <c:strCache>
                <c:ptCount val="1"/>
                <c:pt idx="0">
                  <c:v>First Flush</c:v>
                </c:pt>
              </c:strCache>
            </c:strRef>
          </c:tx>
          <c:invertIfNegative val="0"/>
          <c:cat>
            <c:strRef>
              <c:f>Charts!$O$3:$O$8</c:f>
              <c:strCache>
                <c:ptCount val="6"/>
                <c:pt idx="0">
                  <c:v>SD 19</c:v>
                </c:pt>
                <c:pt idx="1">
                  <c:v>SD 5</c:v>
                </c:pt>
                <c:pt idx="2">
                  <c:v>SD 6</c:v>
                </c:pt>
                <c:pt idx="3">
                  <c:v>SD 9</c:v>
                </c:pt>
                <c:pt idx="4">
                  <c:v>SD 12</c:v>
                </c:pt>
                <c:pt idx="5">
                  <c:v>SD 14</c:v>
                </c:pt>
              </c:strCache>
            </c:strRef>
          </c:cat>
          <c:val>
            <c:numRef>
              <c:f>Charts!$Q$3:$Q$8</c:f>
              <c:numCache>
                <c:formatCode>0.000</c:formatCode>
                <c:ptCount val="6"/>
                <c:pt idx="0">
                  <c:v>0.31150000000000011</c:v>
                </c:pt>
                <c:pt idx="1">
                  <c:v>0.15050000000000005</c:v>
                </c:pt>
                <c:pt idx="2">
                  <c:v>0.29200000000000009</c:v>
                </c:pt>
                <c:pt idx="3">
                  <c:v>0.26400000000000001</c:v>
                </c:pt>
                <c:pt idx="4">
                  <c:v>0.253</c:v>
                </c:pt>
                <c:pt idx="5" formatCode="0.00">
                  <c:v>0.19</c:v>
                </c:pt>
              </c:numCache>
            </c:numRef>
          </c:val>
        </c:ser>
        <c:ser>
          <c:idx val="2"/>
          <c:order val="2"/>
          <c:tx>
            <c:strRef>
              <c:f>Charts!$R$2</c:f>
              <c:strCache>
                <c:ptCount val="1"/>
                <c:pt idx="0">
                  <c:v>Wet Weather</c:v>
                </c:pt>
              </c:strCache>
            </c:strRef>
          </c:tx>
          <c:invertIfNegative val="0"/>
          <c:cat>
            <c:strRef>
              <c:f>Charts!$O$3:$O$8</c:f>
              <c:strCache>
                <c:ptCount val="6"/>
                <c:pt idx="0">
                  <c:v>SD 19</c:v>
                </c:pt>
                <c:pt idx="1">
                  <c:v>SD 5</c:v>
                </c:pt>
                <c:pt idx="2">
                  <c:v>SD 6</c:v>
                </c:pt>
                <c:pt idx="3">
                  <c:v>SD 9</c:v>
                </c:pt>
                <c:pt idx="4">
                  <c:v>SD 12</c:v>
                </c:pt>
                <c:pt idx="5">
                  <c:v>SD 14</c:v>
                </c:pt>
              </c:strCache>
            </c:strRef>
          </c:cat>
          <c:val>
            <c:numRef>
              <c:f>Charts!$R$3:$R$8</c:f>
              <c:numCache>
                <c:formatCode>0.000</c:formatCode>
                <c:ptCount val="6"/>
                <c:pt idx="0">
                  <c:v>0.58000000000000007</c:v>
                </c:pt>
                <c:pt idx="1">
                  <c:v>0.16550000000000001</c:v>
                </c:pt>
                <c:pt idx="2">
                  <c:v>0.29150000000000009</c:v>
                </c:pt>
                <c:pt idx="3">
                  <c:v>0.32650000000000012</c:v>
                </c:pt>
                <c:pt idx="4">
                  <c:v>0.12250000000000003</c:v>
                </c:pt>
                <c:pt idx="5">
                  <c:v>0.25850000000000001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0570240"/>
        <c:axId val="210576512"/>
      </c:barChart>
      <c:catAx>
        <c:axId val="2105702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Stormdrain Site</a:t>
                </a:r>
              </a:p>
            </c:rich>
          </c:tx>
          <c:layout/>
          <c:overlay val="0"/>
        </c:title>
        <c:majorTickMark val="out"/>
        <c:minorTickMark val="none"/>
        <c:tickLblPos val="nextTo"/>
        <c:crossAx val="210576512"/>
        <c:crosses val="autoZero"/>
        <c:auto val="1"/>
        <c:lblAlgn val="ctr"/>
        <c:lblOffset val="100"/>
        <c:noMultiLvlLbl val="0"/>
      </c:catAx>
      <c:valAx>
        <c:axId val="21057651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Phosphorus (mg/L)</a:t>
                </a:r>
              </a:p>
            </c:rich>
          </c:tx>
          <c:layout/>
          <c:overlay val="0"/>
        </c:title>
        <c:numFmt formatCode="0.000" sourceLinked="1"/>
        <c:majorTickMark val="out"/>
        <c:minorTickMark val="none"/>
        <c:tickLblPos val="nextTo"/>
        <c:crossAx val="21057024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Median BOD (mg/L)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Charts!$P$19</c:f>
              <c:strCache>
                <c:ptCount val="1"/>
                <c:pt idx="0">
                  <c:v>Dry Weather</c:v>
                </c:pt>
              </c:strCache>
            </c:strRef>
          </c:tx>
          <c:invertIfNegative val="0"/>
          <c:cat>
            <c:strRef>
              <c:f>Charts!$O$20:$O$25</c:f>
              <c:strCache>
                <c:ptCount val="6"/>
                <c:pt idx="0">
                  <c:v>SD 19</c:v>
                </c:pt>
                <c:pt idx="1">
                  <c:v>SD 5</c:v>
                </c:pt>
                <c:pt idx="2">
                  <c:v>SD 6</c:v>
                </c:pt>
                <c:pt idx="3">
                  <c:v>SD 9</c:v>
                </c:pt>
                <c:pt idx="4">
                  <c:v>SD 12</c:v>
                </c:pt>
                <c:pt idx="5">
                  <c:v>SD 14</c:v>
                </c:pt>
              </c:strCache>
            </c:strRef>
          </c:cat>
          <c:val>
            <c:numRef>
              <c:f>Charts!$P$20:$P$25</c:f>
              <c:numCache>
                <c:formatCode>General</c:formatCode>
                <c:ptCount val="6"/>
                <c:pt idx="0">
                  <c:v>3.25</c:v>
                </c:pt>
                <c:pt idx="1">
                  <c:v>1.51</c:v>
                </c:pt>
                <c:pt idx="2">
                  <c:v>2.58</c:v>
                </c:pt>
                <c:pt idx="3" formatCode="0.0">
                  <c:v>2</c:v>
                </c:pt>
                <c:pt idx="4">
                  <c:v>1.48</c:v>
                </c:pt>
                <c:pt idx="5">
                  <c:v>3.54</c:v>
                </c:pt>
              </c:numCache>
            </c:numRef>
          </c:val>
        </c:ser>
        <c:ser>
          <c:idx val="1"/>
          <c:order val="1"/>
          <c:tx>
            <c:strRef>
              <c:f>Charts!$Q$19</c:f>
              <c:strCache>
                <c:ptCount val="1"/>
                <c:pt idx="0">
                  <c:v>First Flush</c:v>
                </c:pt>
              </c:strCache>
            </c:strRef>
          </c:tx>
          <c:invertIfNegative val="0"/>
          <c:cat>
            <c:strRef>
              <c:f>Charts!$O$20:$O$25</c:f>
              <c:strCache>
                <c:ptCount val="6"/>
                <c:pt idx="0">
                  <c:v>SD 19</c:v>
                </c:pt>
                <c:pt idx="1">
                  <c:v>SD 5</c:v>
                </c:pt>
                <c:pt idx="2">
                  <c:v>SD 6</c:v>
                </c:pt>
                <c:pt idx="3">
                  <c:v>SD 9</c:v>
                </c:pt>
                <c:pt idx="4">
                  <c:v>SD 12</c:v>
                </c:pt>
                <c:pt idx="5">
                  <c:v>SD 14</c:v>
                </c:pt>
              </c:strCache>
            </c:strRef>
          </c:cat>
          <c:val>
            <c:numRef>
              <c:f>Charts!$Q$20:$Q$25</c:f>
              <c:numCache>
                <c:formatCode>0.00</c:formatCode>
                <c:ptCount val="6"/>
                <c:pt idx="0">
                  <c:v>3.3449999999999998</c:v>
                </c:pt>
                <c:pt idx="1">
                  <c:v>3.8514999999999988</c:v>
                </c:pt>
                <c:pt idx="2">
                  <c:v>3.6074999999999999</c:v>
                </c:pt>
                <c:pt idx="3">
                  <c:v>4.53</c:v>
                </c:pt>
                <c:pt idx="4">
                  <c:v>3.0349999999999997</c:v>
                </c:pt>
                <c:pt idx="5" formatCode="General">
                  <c:v>3.38</c:v>
                </c:pt>
              </c:numCache>
            </c:numRef>
          </c:val>
        </c:ser>
        <c:ser>
          <c:idx val="2"/>
          <c:order val="2"/>
          <c:tx>
            <c:strRef>
              <c:f>Charts!$R$19</c:f>
              <c:strCache>
                <c:ptCount val="1"/>
                <c:pt idx="0">
                  <c:v>Wet Weather</c:v>
                </c:pt>
              </c:strCache>
            </c:strRef>
          </c:tx>
          <c:invertIfNegative val="0"/>
          <c:cat>
            <c:strRef>
              <c:f>Charts!$O$20:$O$25</c:f>
              <c:strCache>
                <c:ptCount val="6"/>
                <c:pt idx="0">
                  <c:v>SD 19</c:v>
                </c:pt>
                <c:pt idx="1">
                  <c:v>SD 5</c:v>
                </c:pt>
                <c:pt idx="2">
                  <c:v>SD 6</c:v>
                </c:pt>
                <c:pt idx="3">
                  <c:v>SD 9</c:v>
                </c:pt>
                <c:pt idx="4">
                  <c:v>SD 12</c:v>
                </c:pt>
                <c:pt idx="5">
                  <c:v>SD 14</c:v>
                </c:pt>
              </c:strCache>
            </c:strRef>
          </c:cat>
          <c:val>
            <c:numRef>
              <c:f>Charts!$R$20:$R$25</c:f>
              <c:numCache>
                <c:formatCode>0.00</c:formatCode>
                <c:ptCount val="6"/>
                <c:pt idx="0">
                  <c:v>7.4700000000000024</c:v>
                </c:pt>
                <c:pt idx="1">
                  <c:v>5.1099999999999985</c:v>
                </c:pt>
                <c:pt idx="2">
                  <c:v>4.9800000000000004</c:v>
                </c:pt>
                <c:pt idx="3">
                  <c:v>7.41</c:v>
                </c:pt>
                <c:pt idx="4">
                  <c:v>5.85</c:v>
                </c:pt>
                <c:pt idx="5" formatCode="General">
                  <c:v>5.37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0595200"/>
        <c:axId val="210609664"/>
      </c:barChart>
      <c:catAx>
        <c:axId val="21059520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Stormdrain Site</a:t>
                </a:r>
              </a:p>
            </c:rich>
          </c:tx>
          <c:layout/>
          <c:overlay val="0"/>
        </c:title>
        <c:majorTickMark val="out"/>
        <c:minorTickMark val="none"/>
        <c:tickLblPos val="nextTo"/>
        <c:crossAx val="210609664"/>
        <c:crosses val="autoZero"/>
        <c:auto val="1"/>
        <c:lblAlgn val="ctr"/>
        <c:lblOffset val="100"/>
        <c:noMultiLvlLbl val="0"/>
      </c:catAx>
      <c:valAx>
        <c:axId val="21060966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BOD (mg/L)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21059520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5A80BBC17844962A284F9C8F85805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BF2A3-59FB-4824-8CFF-F1837D333282}"/>
      </w:docPartPr>
      <w:docPartBody>
        <w:p w:rsidR="009B1B13" w:rsidRDefault="009B1B13" w:rsidP="009B1B13">
          <w:pPr>
            <w:pStyle w:val="95A80BBC17844962A284F9C8F858054C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Narrow-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Narrow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9B1B13"/>
    <w:rsid w:val="002239DE"/>
    <w:rsid w:val="004A5258"/>
    <w:rsid w:val="0082407E"/>
    <w:rsid w:val="00926547"/>
    <w:rsid w:val="009B1B13"/>
    <w:rsid w:val="00A542F0"/>
    <w:rsid w:val="00B64E4B"/>
    <w:rsid w:val="00EF3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5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C80C4DF6C18408CA29B14B0C1A76AF8">
    <w:name w:val="6C80C4DF6C18408CA29B14B0C1A76AF8"/>
    <w:rsid w:val="009B1B13"/>
  </w:style>
  <w:style w:type="paragraph" w:customStyle="1" w:styleId="15C25DA69E5448A1AEEAA53ABC0531B3">
    <w:name w:val="15C25DA69E5448A1AEEAA53ABC0531B3"/>
    <w:rsid w:val="009B1B13"/>
  </w:style>
  <w:style w:type="paragraph" w:customStyle="1" w:styleId="BAF2C766B56249798703CC97980F75EE">
    <w:name w:val="BAF2C766B56249798703CC97980F75EE"/>
    <w:rsid w:val="009B1B13"/>
  </w:style>
  <w:style w:type="paragraph" w:customStyle="1" w:styleId="2C6F034E11744239A34F713408C45147">
    <w:name w:val="2C6F034E11744239A34F713408C45147"/>
    <w:rsid w:val="009B1B13"/>
  </w:style>
  <w:style w:type="paragraph" w:customStyle="1" w:styleId="12D6B7D2C91C4600954C5717FD1C7279">
    <w:name w:val="12D6B7D2C91C4600954C5717FD1C7279"/>
    <w:rsid w:val="009B1B13"/>
  </w:style>
  <w:style w:type="paragraph" w:customStyle="1" w:styleId="95A80BBC17844962A284F9C8F858054C">
    <w:name w:val="95A80BBC17844962A284F9C8F858054C"/>
    <w:rsid w:val="009B1B13"/>
  </w:style>
  <w:style w:type="paragraph" w:customStyle="1" w:styleId="1FB3D545DC434D8A9AFC9B3087770A43">
    <w:name w:val="1FB3D545DC434D8A9AFC9B3087770A43"/>
    <w:rsid w:val="009B1B13"/>
  </w:style>
  <w:style w:type="paragraph" w:customStyle="1" w:styleId="48A3A9E169FA4B68841875CA658398DE">
    <w:name w:val="48A3A9E169FA4B68841875CA658398DE"/>
    <w:rsid w:val="009B1B13"/>
  </w:style>
  <w:style w:type="character" w:styleId="PlaceholderText">
    <w:name w:val="Placeholder Text"/>
    <w:basedOn w:val="DefaultParagraphFont"/>
    <w:uiPriority w:val="99"/>
    <w:semiHidden/>
    <w:rsid w:val="00B64E4B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1ABBF8-0B42-4ED7-A6EA-47E21B744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20</Pages>
  <Words>3105</Words>
  <Characters>18175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2013 – 2018 Storm Drain Monitoring Report Draft</vt:lpstr>
    </vt:vector>
  </TitlesOfParts>
  <Company>RVCOG</Company>
  <LinksUpToDate>false</LinksUpToDate>
  <CharactersWithSpaces>21238</CharactersWithSpaces>
  <SharedDoc>false</SharedDoc>
  <HLinks>
    <vt:vector size="18" baseType="variant">
      <vt:variant>
        <vt:i4>4063329</vt:i4>
      </vt:variant>
      <vt:variant>
        <vt:i4>8</vt:i4>
      </vt:variant>
      <vt:variant>
        <vt:i4>0</vt:i4>
      </vt:variant>
      <vt:variant>
        <vt:i4>5</vt:i4>
      </vt:variant>
      <vt:variant>
        <vt:lpwstr>http://www.epa.gov/</vt:lpwstr>
      </vt:variant>
      <vt:variant>
        <vt:lpwstr/>
      </vt:variant>
      <vt:variant>
        <vt:i4>3211299</vt:i4>
      </vt:variant>
      <vt:variant>
        <vt:i4>5</vt:i4>
      </vt:variant>
      <vt:variant>
        <vt:i4>0</vt:i4>
      </vt:variant>
      <vt:variant>
        <vt:i4>5</vt:i4>
      </vt:variant>
      <vt:variant>
        <vt:lpwstr>http://www.grc.nasa.gov/WWW/K-12/fenlewis/Waterquality.html</vt:lpwstr>
      </vt:variant>
      <vt:variant>
        <vt:lpwstr/>
      </vt:variant>
      <vt:variant>
        <vt:i4>5570581</vt:i4>
      </vt:variant>
      <vt:variant>
        <vt:i4>0</vt:i4>
      </vt:variant>
      <vt:variant>
        <vt:i4>0</vt:i4>
      </vt:variant>
      <vt:variant>
        <vt:i4>5</vt:i4>
      </vt:variant>
      <vt:variant>
        <vt:lpwstr>http://www.rvcog.org/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 – 2018 Storm Drain Monitoring Report Draft</dc:title>
  <dc:creator>Heather Tugaw</dc:creator>
  <cp:lastModifiedBy>asiedlecki</cp:lastModifiedBy>
  <cp:revision>13</cp:revision>
  <cp:lastPrinted>2011-07-25T22:19:00Z</cp:lastPrinted>
  <dcterms:created xsi:type="dcterms:W3CDTF">2018-12-12T23:02:00Z</dcterms:created>
  <dcterms:modified xsi:type="dcterms:W3CDTF">2018-12-20T19:40:00Z</dcterms:modified>
</cp:coreProperties>
</file>